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5B2" w:rsidRDefault="007B25B2" w:rsidP="007B25B2">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r>
                              <w:rPr>
                                <w:rFonts w:ascii="Calibri" w:eastAsia="Times New Roman" w:hAnsi="Calibri"/>
                                <w:noProof/>
                                <w:kern w:val="0"/>
                                <w:sz w:val="20"/>
                                <w:szCs w:val="20"/>
                              </w:rPr>
                              <w:drawing>
                                <wp:inline distT="0" distB="0" distL="0" distR="0">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7B25B2" w:rsidRDefault="007B25B2" w:rsidP="007B25B2">
                      <w:r>
                        <w:rPr>
                          <w:rFonts w:ascii="Calibri" w:eastAsia="Times New Roman" w:hAnsi="Calibri"/>
                          <w:noProof/>
                          <w:kern w:val="0"/>
                          <w:sz w:val="20"/>
                          <w:szCs w:val="20"/>
                        </w:rPr>
                        <w:drawing>
                          <wp:inline distT="0" distB="0" distL="0" distR="0">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TEAM MEMBERS: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ID 1: 201532120148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ID 2: 201532120138</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TEAM MEMBERS: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ID 1: 201532120148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ID 2: 201532120138</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7B25B2" w:rsidRDefault="007B25B2" w:rsidP="007B25B2"/>
    <w:p w:rsidR="007B25B2" w:rsidRDefault="007B25B2" w:rsidP="007B25B2"/>
    <w:p w:rsidR="007B25B2" w:rsidRDefault="007B25B2" w:rsidP="007B25B2">
      <w:pPr>
        <w:widowControl/>
        <w:jc w:val="left"/>
      </w:pPr>
      <w:r>
        <w:rPr>
          <w:noProof/>
        </w:rPr>
        <mc:AlternateContent>
          <mc:Choice Requires="wps">
            <w:drawing>
              <wp:anchor distT="0" distB="0" distL="114300" distR="114300" simplePos="0" relativeHeight="251661312" behindDoc="0" locked="0" layoutInCell="1" allowOverlap="1" wp14:anchorId="6C904C26" wp14:editId="76C6319B">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pPr>
                              <w:jc w:val="center"/>
                              <w:rPr>
                                <w:rFonts w:ascii="Times New Roman" w:hAnsi="Times New Roman" w:cs="Times New Roman"/>
                                <w:b/>
                                <w:sz w:val="40"/>
                              </w:rPr>
                            </w:pPr>
                            <w:r>
                              <w:rPr>
                                <w:rFonts w:ascii="Times New Roman" w:hAnsi="Times New Roman" w:cs="Times New Roman"/>
                                <w:b/>
                                <w:sz w:val="40"/>
                              </w:rPr>
                              <w:t>OBJECT ORIENTED DESIGN AND ANALYSIS</w:t>
                            </w:r>
                          </w:p>
                          <w:p w:rsidR="007B25B2" w:rsidRDefault="007B25B2" w:rsidP="007B25B2">
                            <w:pPr>
                              <w:jc w:val="center"/>
                              <w:rPr>
                                <w:rFonts w:ascii="Times New Roman" w:hAnsi="Times New Roman" w:cs="Times New Roman"/>
                                <w:b/>
                                <w:sz w:val="40"/>
                              </w:rPr>
                            </w:pPr>
                            <w:r>
                              <w:rPr>
                                <w:rFonts w:ascii="Times New Roman" w:hAnsi="Times New Roman" w:cs="Times New Roman"/>
                                <w:b/>
                                <w:sz w:val="40"/>
                              </w:rPr>
                              <w:t>ATM History and evolution</w:t>
                            </w:r>
                          </w:p>
                          <w:p w:rsidR="007B25B2" w:rsidRDefault="007B25B2" w:rsidP="007B25B2">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4C26"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7B25B2" w:rsidRDefault="007B25B2" w:rsidP="007B25B2">
                      <w:pPr>
                        <w:jc w:val="center"/>
                        <w:rPr>
                          <w:rFonts w:ascii="Times New Roman" w:hAnsi="Times New Roman" w:cs="Times New Roman"/>
                          <w:b/>
                          <w:sz w:val="40"/>
                        </w:rPr>
                      </w:pPr>
                      <w:r>
                        <w:rPr>
                          <w:rFonts w:ascii="Times New Roman" w:hAnsi="Times New Roman" w:cs="Times New Roman"/>
                          <w:b/>
                          <w:sz w:val="40"/>
                        </w:rPr>
                        <w:t>OBJECT ORIENTED DESIGN AND ANALYSIS</w:t>
                      </w:r>
                    </w:p>
                    <w:p w:rsidR="007B25B2" w:rsidRDefault="007B25B2" w:rsidP="007B25B2">
                      <w:pPr>
                        <w:jc w:val="center"/>
                        <w:rPr>
                          <w:rFonts w:ascii="Times New Roman" w:hAnsi="Times New Roman" w:cs="Times New Roman"/>
                          <w:b/>
                          <w:sz w:val="40"/>
                        </w:rPr>
                      </w:pPr>
                      <w:r>
                        <w:rPr>
                          <w:rFonts w:ascii="Times New Roman" w:hAnsi="Times New Roman" w:cs="Times New Roman"/>
                          <w:b/>
                          <w:sz w:val="40"/>
                        </w:rPr>
                        <w:t>ATM History and evolution</w:t>
                      </w:r>
                    </w:p>
                    <w:p w:rsidR="007B25B2" w:rsidRDefault="007B25B2" w:rsidP="007B25B2">
                      <w:pPr>
                        <w:jc w:val="center"/>
                        <w:rPr>
                          <w:rFonts w:ascii="Times New Roman" w:hAnsi="Times New Roman" w:cs="Times New Roman"/>
                          <w:b/>
                          <w:sz w:val="40"/>
                        </w:rPr>
                      </w:pPr>
                    </w:p>
                  </w:txbxContent>
                </v:textbox>
                <w10:wrap anchorx="margin"/>
              </v:shape>
            </w:pict>
          </mc:Fallback>
        </mc:AlternateContent>
      </w:r>
      <w:r>
        <w:br w:type="page"/>
      </w:r>
    </w:p>
    <w:p w:rsidR="008E3800" w:rsidRDefault="005834F9" w:rsidP="005834F9">
      <w:pPr>
        <w:pStyle w:val="Heading1"/>
      </w:pPr>
      <w:r>
        <w:rPr>
          <w:rFonts w:hint="eastAsia"/>
        </w:rPr>
        <w:lastRenderedPageBreak/>
        <w:t>H</w:t>
      </w:r>
      <w:r>
        <w:t xml:space="preserve">istory </w:t>
      </w:r>
    </w:p>
    <w:p w:rsidR="005834F9" w:rsidRPr="00760182" w:rsidRDefault="005834F9" w:rsidP="005834F9">
      <w:pPr>
        <w:rPr>
          <w:rFonts w:ascii="Times New Roman" w:hAnsi="Times New Roman" w:cs="Times New Roman"/>
          <w:sz w:val="26"/>
          <w:szCs w:val="26"/>
        </w:rPr>
      </w:pPr>
      <w:r w:rsidRPr="00760182">
        <w:rPr>
          <w:rFonts w:ascii="Times New Roman" w:hAnsi="Times New Roman" w:cs="Times New Roman"/>
          <w:sz w:val="26"/>
          <w:szCs w:val="26"/>
        </w:rPr>
        <w:t xml:space="preserve">The cash dispenser was born almost 50 years ago, in 1967. For many, this was the first tangible evidence that retail banking was changing; the introduction of the ATM marked the dawn of contemporary digital banking. Several lay claim to the invention of the cashpoint, including </w:t>
      </w:r>
      <w:hyperlink r:id="rId5" w:history="1">
        <w:r w:rsidRPr="00760182">
          <w:rPr>
            <w:rStyle w:val="Hyperlink"/>
            <w:rFonts w:ascii="Times New Roman" w:hAnsi="Times New Roman" w:cs="Times New Roman"/>
            <w:color w:val="auto"/>
            <w:sz w:val="26"/>
            <w:szCs w:val="26"/>
            <w:u w:val="none"/>
          </w:rPr>
          <w:t>John Shepherd-Barron</w:t>
        </w:r>
      </w:hyperlink>
      <w:r w:rsidRPr="00760182">
        <w:rPr>
          <w:rFonts w:ascii="Times New Roman" w:hAnsi="Times New Roman" w:cs="Times New Roman"/>
          <w:sz w:val="26"/>
          <w:szCs w:val="26"/>
        </w:rPr>
        <w:t xml:space="preserve"> and </w:t>
      </w:r>
      <w:hyperlink r:id="rId6" w:history="1">
        <w:r w:rsidRPr="00760182">
          <w:rPr>
            <w:rStyle w:val="Hyperlink"/>
            <w:rFonts w:ascii="Times New Roman" w:hAnsi="Times New Roman" w:cs="Times New Roman"/>
            <w:color w:val="auto"/>
            <w:sz w:val="26"/>
            <w:szCs w:val="26"/>
            <w:u w:val="none"/>
          </w:rPr>
          <w:t>James Goodfellow</w:t>
        </w:r>
      </w:hyperlink>
      <w:r w:rsidRPr="00760182">
        <w:rPr>
          <w:rFonts w:ascii="Times New Roman" w:hAnsi="Times New Roman" w:cs="Times New Roman"/>
          <w:sz w:val="26"/>
          <w:szCs w:val="26"/>
        </w:rPr>
        <w:t xml:space="preserve"> in the U.K.; </w:t>
      </w:r>
      <w:hyperlink r:id="rId7" w:history="1">
        <w:r w:rsidRPr="00760182">
          <w:rPr>
            <w:rStyle w:val="Hyperlink"/>
            <w:rFonts w:ascii="Times New Roman" w:hAnsi="Times New Roman" w:cs="Times New Roman"/>
            <w:color w:val="auto"/>
            <w:sz w:val="26"/>
            <w:szCs w:val="26"/>
            <w:u w:val="none"/>
          </w:rPr>
          <w:t>Don Wetzel</w:t>
        </w:r>
      </w:hyperlink>
      <w:r w:rsidRPr="00760182">
        <w:rPr>
          <w:rFonts w:ascii="Times New Roman" w:hAnsi="Times New Roman" w:cs="Times New Roman"/>
          <w:sz w:val="26"/>
          <w:szCs w:val="26"/>
        </w:rPr>
        <w:t xml:space="preserve"> and </w:t>
      </w:r>
      <w:hyperlink r:id="rId8" w:history="1">
        <w:r w:rsidRPr="00760182">
          <w:rPr>
            <w:rStyle w:val="Hyperlink"/>
            <w:rFonts w:ascii="Times New Roman" w:hAnsi="Times New Roman" w:cs="Times New Roman"/>
            <w:color w:val="auto"/>
            <w:sz w:val="26"/>
            <w:szCs w:val="26"/>
            <w:u w:val="none"/>
          </w:rPr>
          <w:t>Luther Simjian</w:t>
        </w:r>
      </w:hyperlink>
      <w:r w:rsidRPr="00760182">
        <w:rPr>
          <w:rFonts w:ascii="Times New Roman" w:hAnsi="Times New Roman" w:cs="Times New Roman"/>
          <w:sz w:val="26"/>
          <w:szCs w:val="26"/>
        </w:rPr>
        <w:t xml:space="preserve"> in the U.S.; and even engineering companies like De La Rue, </w:t>
      </w:r>
      <w:proofErr w:type="spellStart"/>
      <w:r w:rsidRPr="00760182">
        <w:rPr>
          <w:rFonts w:ascii="Times New Roman" w:hAnsi="Times New Roman" w:cs="Times New Roman"/>
          <w:sz w:val="26"/>
          <w:szCs w:val="26"/>
        </w:rPr>
        <w:t>Speytec</w:t>
      </w:r>
      <w:proofErr w:type="spellEnd"/>
      <w:r w:rsidRPr="00760182">
        <w:rPr>
          <w:rFonts w:ascii="Times New Roman" w:hAnsi="Times New Roman" w:cs="Times New Roman"/>
          <w:sz w:val="26"/>
          <w:szCs w:val="26"/>
        </w:rPr>
        <w:t xml:space="preserve">-Burroughs, Asea-Metior, and Omron </w:t>
      </w:r>
      <w:proofErr w:type="spellStart"/>
      <w:r w:rsidRPr="00760182">
        <w:rPr>
          <w:rFonts w:ascii="Times New Roman" w:hAnsi="Times New Roman" w:cs="Times New Roman"/>
          <w:sz w:val="26"/>
          <w:szCs w:val="26"/>
        </w:rPr>
        <w:t>Tateisi</w:t>
      </w:r>
      <w:proofErr w:type="spellEnd"/>
      <w:r w:rsidRPr="00760182">
        <w:rPr>
          <w:rFonts w:ascii="Times New Roman" w:hAnsi="Times New Roman" w:cs="Times New Roman"/>
          <w:sz w:val="26"/>
          <w:szCs w:val="26"/>
        </w:rPr>
        <w:t xml:space="preserve">. But the ATM is a complex technology. There was </w:t>
      </w:r>
      <w:hyperlink r:id="rId9" w:history="1">
        <w:r w:rsidRPr="00760182">
          <w:rPr>
            <w:rStyle w:val="Hyperlink"/>
            <w:rFonts w:ascii="Times New Roman" w:hAnsi="Times New Roman" w:cs="Times New Roman"/>
            <w:color w:val="auto"/>
            <w:sz w:val="26"/>
            <w:szCs w:val="26"/>
            <w:u w:val="none"/>
          </w:rPr>
          <w:t>no single eureka moment</w:t>
        </w:r>
      </w:hyperlink>
      <w:r w:rsidRPr="00760182">
        <w:rPr>
          <w:rFonts w:ascii="Times New Roman" w:hAnsi="Times New Roman" w:cs="Times New Roman"/>
          <w:sz w:val="26"/>
          <w:szCs w:val="26"/>
        </w:rPr>
        <w:t xml:space="preserve"> that marked its arrival.</w:t>
      </w:r>
    </w:p>
    <w:p w:rsidR="00760182" w:rsidRDefault="00760182" w:rsidP="005834F9">
      <w:pPr>
        <w:rPr>
          <w:rFonts w:ascii="Times New Roman" w:hAnsi="Times New Roman" w:cs="Times New Roman"/>
          <w:sz w:val="24"/>
        </w:rPr>
      </w:pPr>
    </w:p>
    <w:p w:rsidR="00760182" w:rsidRDefault="00760182" w:rsidP="00760182">
      <w:pPr>
        <w:pStyle w:val="Heading1"/>
      </w:pPr>
      <w:r>
        <w:rPr>
          <w:rFonts w:hint="eastAsia"/>
        </w:rPr>
        <w:t>ATM origin</w:t>
      </w:r>
      <w:r>
        <w:t>s</w:t>
      </w:r>
    </w:p>
    <w:p w:rsidR="00760182" w:rsidRPr="00760182" w:rsidRDefault="00760182" w:rsidP="00760182">
      <w:pPr>
        <w:rPr>
          <w:rFonts w:ascii="Times New Roman" w:hAnsi="Times New Roman" w:cs="Times New Roman"/>
          <w:sz w:val="26"/>
          <w:szCs w:val="26"/>
        </w:rPr>
      </w:pPr>
      <w:r w:rsidRPr="00760182">
        <w:rPr>
          <w:rFonts w:ascii="Times New Roman" w:hAnsi="Times New Roman" w:cs="Times New Roman"/>
          <w:sz w:val="26"/>
          <w:szCs w:val="26"/>
        </w:rPr>
        <w:t xml:space="preserve">The ATM finds its origins in the 1950s and 1960s, when </w:t>
      </w:r>
      <w:hyperlink r:id="rId10" w:history="1">
        <w:r w:rsidRPr="00760182">
          <w:rPr>
            <w:rStyle w:val="Hyperlink"/>
            <w:rFonts w:ascii="Times New Roman" w:hAnsi="Times New Roman" w:cs="Times New Roman"/>
            <w:color w:val="auto"/>
            <w:sz w:val="26"/>
            <w:szCs w:val="26"/>
            <w:u w:val="none"/>
          </w:rPr>
          <w:t>self-service</w:t>
        </w:r>
      </w:hyperlink>
      <w:r w:rsidRPr="00760182">
        <w:rPr>
          <w:rFonts w:ascii="Times New Roman" w:hAnsi="Times New Roman" w:cs="Times New Roman"/>
          <w:sz w:val="26"/>
          <w:szCs w:val="26"/>
        </w:rPr>
        <w:t xml:space="preserve"> gas stations, supermarkets, automated public-transportation ticketing, and candy dispensers were popularized. The first cash machine seems to have been deployed in Japan in the mid-1960s, according to a </w:t>
      </w:r>
      <w:r w:rsidRPr="00760182">
        <w:rPr>
          <w:rStyle w:val="Emphasis"/>
          <w:rFonts w:ascii="Times New Roman" w:hAnsi="Times New Roman" w:cs="Times New Roman"/>
          <w:sz w:val="26"/>
          <w:szCs w:val="26"/>
        </w:rPr>
        <w:t>Pacific Stars and Stripes</w:t>
      </w:r>
      <w:r w:rsidRPr="00760182">
        <w:rPr>
          <w:rFonts w:ascii="Times New Roman" w:hAnsi="Times New Roman" w:cs="Times New Roman"/>
          <w:sz w:val="26"/>
          <w:szCs w:val="26"/>
        </w:rPr>
        <w:t xml:space="preserve"> account at the time, but little has been published about it since. The most successful early deployments took place in Europe, where bankers responded to increasing unionization and rising labor costs by soliciting engineers to develop a solution for after-hours cash distribution. This resulted in </w:t>
      </w:r>
      <w:hyperlink r:id="rId11" w:history="1">
        <w:r w:rsidRPr="00760182">
          <w:rPr>
            <w:rStyle w:val="Hyperlink"/>
            <w:rFonts w:ascii="Times New Roman" w:hAnsi="Times New Roman" w:cs="Times New Roman"/>
            <w:color w:val="auto"/>
            <w:sz w:val="26"/>
            <w:szCs w:val="26"/>
            <w:u w:val="none"/>
          </w:rPr>
          <w:t>three independent efforts, each of which entered use in 1967</w:t>
        </w:r>
      </w:hyperlink>
      <w:r w:rsidRPr="00760182">
        <w:rPr>
          <w:rFonts w:ascii="Times New Roman" w:hAnsi="Times New Roman" w:cs="Times New Roman"/>
          <w:sz w:val="26"/>
          <w:szCs w:val="26"/>
        </w:rPr>
        <w:t xml:space="preserve">: the </w:t>
      </w:r>
      <w:proofErr w:type="spellStart"/>
      <w:r w:rsidRPr="00760182">
        <w:rPr>
          <w:rFonts w:ascii="Times New Roman" w:hAnsi="Times New Roman" w:cs="Times New Roman"/>
          <w:sz w:val="26"/>
          <w:szCs w:val="26"/>
        </w:rPr>
        <w:t>Bankomat</w:t>
      </w:r>
      <w:proofErr w:type="spellEnd"/>
      <w:r w:rsidRPr="00760182">
        <w:rPr>
          <w:rFonts w:ascii="Times New Roman" w:hAnsi="Times New Roman" w:cs="Times New Roman"/>
          <w:sz w:val="26"/>
          <w:szCs w:val="26"/>
        </w:rPr>
        <w:t xml:space="preserve"> in Sweden, and the </w:t>
      </w:r>
      <w:proofErr w:type="spellStart"/>
      <w:r w:rsidRPr="00760182">
        <w:rPr>
          <w:rFonts w:ascii="Times New Roman" w:hAnsi="Times New Roman" w:cs="Times New Roman"/>
          <w:sz w:val="26"/>
          <w:szCs w:val="26"/>
        </w:rPr>
        <w:t>Barclaycash</w:t>
      </w:r>
      <w:proofErr w:type="spellEnd"/>
      <w:r w:rsidRPr="00760182">
        <w:rPr>
          <w:rFonts w:ascii="Times New Roman" w:hAnsi="Times New Roman" w:cs="Times New Roman"/>
          <w:sz w:val="26"/>
          <w:szCs w:val="26"/>
        </w:rPr>
        <w:t xml:space="preserve"> and Chubb MD2 in the U.K.</w:t>
      </w:r>
    </w:p>
    <w:p w:rsidR="00760182" w:rsidRPr="00760182" w:rsidRDefault="00760182" w:rsidP="00760182">
      <w:pPr>
        <w:pStyle w:val="NormalWeb"/>
        <w:rPr>
          <w:rFonts w:ascii="Times New Roman" w:hAnsi="Times New Roman" w:cs="Times New Roman"/>
          <w:sz w:val="26"/>
          <w:szCs w:val="26"/>
        </w:rPr>
      </w:pPr>
      <w:r w:rsidRPr="00760182">
        <w:rPr>
          <w:rFonts w:ascii="Times New Roman" w:hAnsi="Times New Roman" w:cs="Times New Roman"/>
          <w:sz w:val="26"/>
          <w:szCs w:val="26"/>
        </w:rPr>
        <w:t>Cashpoints materialized thanks to a long chain of innovations. Some were of a general nature, such as steel, video-display units, plastic, magnetic tape, or (more recently) the Windows operating system. Others were purpose-made, such as the cash output mechanism and, in the 1960s, the previously non-existent algorithm that associated an encrypted PIN with a customer account. These components were developed through active collaboration between groups of bankers and engineers, each of which attempted to solve different aspects of the complex challenges inherent in the development of the ATM.</w:t>
      </w:r>
    </w:p>
    <w:p w:rsidR="00760182" w:rsidRPr="00760182" w:rsidRDefault="00760182" w:rsidP="00760182">
      <w:pPr>
        <w:pStyle w:val="NormalWeb"/>
        <w:rPr>
          <w:rFonts w:ascii="Times New Roman" w:hAnsi="Times New Roman" w:cs="Times New Roman"/>
          <w:sz w:val="26"/>
          <w:szCs w:val="26"/>
        </w:rPr>
      </w:pPr>
      <w:r w:rsidRPr="00760182">
        <w:rPr>
          <w:rFonts w:ascii="Times New Roman" w:hAnsi="Times New Roman" w:cs="Times New Roman"/>
          <w:sz w:val="26"/>
          <w:szCs w:val="26"/>
        </w:rPr>
        <w:t xml:space="preserve">Never before had electronic equipment been so exposed to the elements. The necessity of human intervention in early systems invited further automation. For instance, they could easily jam or run out of product. They could erroneously dispense several bank notes instead of just one—all without the owner's knowledge. They were activated by plastic or paper tokens that would only activate for the operating bank and, in some cases, only that particular bank location. Some banks would keep the token in the machine and return it to </w:t>
      </w:r>
      <w:r w:rsidRPr="00760182">
        <w:rPr>
          <w:rFonts w:ascii="Times New Roman" w:hAnsi="Times New Roman" w:cs="Times New Roman"/>
          <w:sz w:val="26"/>
          <w:szCs w:val="26"/>
        </w:rPr>
        <w:lastRenderedPageBreak/>
        <w:t>the customer (by post) once the account had been debited. As a result, early ATMs were standalone, clunky, unfriendly, and inflexible. They could do one thing: dispense cash when activated by a token.</w:t>
      </w:r>
    </w:p>
    <w:p w:rsidR="00760182" w:rsidRDefault="00760182" w:rsidP="00760182">
      <w:pPr>
        <w:rPr>
          <w:rFonts w:ascii="Times New Roman" w:hAnsi="Times New Roman" w:cs="Times New Roman"/>
          <w:sz w:val="26"/>
          <w:szCs w:val="26"/>
        </w:rPr>
      </w:pPr>
      <w:r w:rsidRPr="00760182">
        <w:rPr>
          <w:rFonts w:ascii="Times New Roman" w:hAnsi="Times New Roman" w:cs="Times New Roman"/>
          <w:sz w:val="26"/>
          <w:szCs w:val="26"/>
        </w:rPr>
        <w:t>Given these constraints, it's not surprising that it took more than a decade for banks to deploy cashpoints beyond a handful of experiments. In its early days, few believed that the cashpoint would make a difference to the average consumer. In context, this prediction might have seemed sure; cashpoints appeared before credit or debit cards were a popular alternative to bills and coins, at a moment in time when most of the world's citizens worked in a cash economy. With the exception of the U.S. and France, even personal checks were largely limited to the wealthy.</w:t>
      </w:r>
    </w:p>
    <w:p w:rsidR="00BE2002" w:rsidRDefault="00BE2002" w:rsidP="00760182">
      <w:pPr>
        <w:rPr>
          <w:rFonts w:ascii="Times New Roman" w:hAnsi="Times New Roman" w:cs="Times New Roman"/>
          <w:sz w:val="26"/>
          <w:szCs w:val="26"/>
        </w:rPr>
      </w:pPr>
    </w:p>
    <w:p w:rsidR="00BE2002" w:rsidRDefault="00BE2002" w:rsidP="00BE2002">
      <w:pPr>
        <w:pStyle w:val="Heading1"/>
      </w:pPr>
      <w:r>
        <w:t xml:space="preserve">Early days of </w:t>
      </w:r>
      <w:r w:rsidR="00575462">
        <w:t>automated</w:t>
      </w:r>
      <w:r w:rsidR="00D06699">
        <w:t xml:space="preserve"> banking</w:t>
      </w:r>
    </w:p>
    <w:p w:rsidR="00BE2002" w:rsidRPr="00575462" w:rsidRDefault="00BE2002" w:rsidP="00BE2002">
      <w:pPr>
        <w:rPr>
          <w:rFonts w:ascii="Times New Roman" w:hAnsi="Times New Roman" w:cs="Times New Roman"/>
          <w:sz w:val="26"/>
          <w:szCs w:val="26"/>
        </w:rPr>
      </w:pPr>
      <w:r w:rsidRPr="00575462">
        <w:rPr>
          <w:rFonts w:ascii="Times New Roman" w:hAnsi="Times New Roman" w:cs="Times New Roman"/>
          <w:sz w:val="26"/>
          <w:szCs w:val="26"/>
        </w:rPr>
        <w:t>Many experts believe that the first automated banking machine was the creation of an American inventor and businessman named Luther Simjian. Simjian held patents on all kinds of things–including an army flight simulator, a color x-ray machine, a self-focusing camera, an exercise bicycle and a teleprompter–but he was best known for his work on the Bankograph, a machine that could accept cash or check deposits at any hour of the day or night.</w:t>
      </w:r>
    </w:p>
    <w:p w:rsidR="00BE2002" w:rsidRPr="00575462" w:rsidRDefault="00BE2002" w:rsidP="00BE2002">
      <w:pPr>
        <w:rPr>
          <w:rFonts w:ascii="Times New Roman" w:hAnsi="Times New Roman" w:cs="Times New Roman"/>
          <w:sz w:val="26"/>
          <w:szCs w:val="26"/>
        </w:rPr>
      </w:pPr>
    </w:p>
    <w:p w:rsidR="00BE2002" w:rsidRDefault="00BE2002" w:rsidP="00BE2002">
      <w:pPr>
        <w:rPr>
          <w:rFonts w:ascii="Times New Roman" w:hAnsi="Times New Roman" w:cs="Times New Roman"/>
          <w:sz w:val="26"/>
          <w:szCs w:val="26"/>
        </w:rPr>
      </w:pPr>
      <w:r w:rsidRPr="00575462">
        <w:rPr>
          <w:rFonts w:ascii="Times New Roman" w:hAnsi="Times New Roman" w:cs="Times New Roman"/>
          <w:sz w:val="26"/>
          <w:szCs w:val="26"/>
        </w:rPr>
        <w:t xml:space="preserve">In 1960, Simjian managed to persuade a </w:t>
      </w:r>
      <w:hyperlink r:id="rId12" w:history="1">
        <w:r w:rsidRPr="00575462">
          <w:rPr>
            <w:rStyle w:val="Hyperlink"/>
            <w:rFonts w:ascii="Times New Roman" w:hAnsi="Times New Roman" w:cs="Times New Roman"/>
            <w:color w:val="auto"/>
            <w:sz w:val="26"/>
            <w:szCs w:val="26"/>
            <w:u w:val="none"/>
          </w:rPr>
          <w:t>New York</w:t>
        </w:r>
      </w:hyperlink>
      <w:r w:rsidRPr="00575462">
        <w:rPr>
          <w:rFonts w:ascii="Times New Roman" w:hAnsi="Times New Roman" w:cs="Times New Roman"/>
          <w:sz w:val="26"/>
          <w:szCs w:val="26"/>
        </w:rPr>
        <w:t xml:space="preserve"> City bank to take a few of his automatic-deposit machines. So that customers could trust that they would see their money again, there was a microfilm camera inside the Bankograph that took a snapshot of every deposit. Customers received a copy of the photo as their receipt. Still, the Bankograph did not catch on. “The only people using the machines were prostitutes and gamblers who didn’t want to deal with tellers face to face,” Simjian explained, and there were not enough of them to make the machines a worthwhile investment.</w:t>
      </w:r>
    </w:p>
    <w:p w:rsidR="00A71011" w:rsidRDefault="00A71011" w:rsidP="00BE2002">
      <w:pPr>
        <w:rPr>
          <w:rFonts w:ascii="Times New Roman" w:hAnsi="Times New Roman" w:cs="Times New Roman"/>
          <w:sz w:val="26"/>
          <w:szCs w:val="26"/>
        </w:rPr>
      </w:pPr>
    </w:p>
    <w:p w:rsidR="00A71011" w:rsidRDefault="00A71011" w:rsidP="00A71011">
      <w:pPr>
        <w:pStyle w:val="Heading1"/>
      </w:pPr>
      <w:r>
        <w:t>The advent of the ATM</w:t>
      </w:r>
    </w:p>
    <w:p w:rsidR="00825B63" w:rsidRDefault="00825B63" w:rsidP="00825B63">
      <w:pPr>
        <w:rPr>
          <w:rFonts w:ascii="Times New Roman" w:hAnsi="Times New Roman" w:cs="Times New Roman"/>
          <w:sz w:val="26"/>
          <w:szCs w:val="26"/>
        </w:rPr>
      </w:pPr>
      <w:r w:rsidRPr="00825B63">
        <w:rPr>
          <w:rFonts w:ascii="Times New Roman" w:hAnsi="Times New Roman" w:cs="Times New Roman"/>
          <w:sz w:val="26"/>
          <w:szCs w:val="26"/>
        </w:rPr>
        <w:t>By the end of the 1960s, however, times were changing, and a broader segment of the population–more comfortable with the idea of self-service and more willing to trust unfamiliar technologies–was willing to give automated banking a try.</w:t>
      </w:r>
    </w:p>
    <w:p w:rsidR="00825B63" w:rsidRPr="00825B63" w:rsidRDefault="00825B63" w:rsidP="00825B63">
      <w:pPr>
        <w:pStyle w:val="NormalWeb"/>
        <w:rPr>
          <w:rFonts w:ascii="Times New Roman" w:hAnsi="Times New Roman" w:cs="Times New Roman"/>
          <w:sz w:val="26"/>
          <w:szCs w:val="26"/>
        </w:rPr>
      </w:pPr>
      <w:r w:rsidRPr="00825B63">
        <w:rPr>
          <w:rFonts w:ascii="Times New Roman" w:hAnsi="Times New Roman" w:cs="Times New Roman"/>
          <w:sz w:val="26"/>
          <w:szCs w:val="26"/>
        </w:rPr>
        <w:lastRenderedPageBreak/>
        <w:t>I</w:t>
      </w:r>
      <w:r w:rsidRPr="00825B63">
        <w:rPr>
          <w:rFonts w:ascii="Times New Roman" w:hAnsi="Times New Roman" w:cs="Times New Roman"/>
          <w:sz w:val="26"/>
          <w:szCs w:val="26"/>
        </w:rPr>
        <w:t>n 1967, a Scottish inventor named John Shepherd-Barron was sitting in the bathtub when he had a flash of genius: If vending machines could dispense chocolate bars, why couldn’t they dispense cash? Barclays, a London bank, loved the idea, and Shepherd-Barron’s first ATM was installed in a branch on Enfield High Street not long afterward. Unlike modern ATMs, Shepherd-Barron’s did not use plastic cards. Instead, it used paper vouchers printed with radioactive ink so that the machine could read them. The customer entered an identification code and took her cash–a maximum of £10 at a time.</w:t>
      </w:r>
    </w:p>
    <w:p w:rsidR="00825B63" w:rsidRPr="00825B63" w:rsidRDefault="00825B63" w:rsidP="00825B63">
      <w:pPr>
        <w:pStyle w:val="NormalWeb"/>
        <w:rPr>
          <w:rFonts w:ascii="Times New Roman" w:hAnsi="Times New Roman" w:cs="Times New Roman"/>
          <w:sz w:val="26"/>
          <w:szCs w:val="26"/>
        </w:rPr>
      </w:pPr>
      <w:r w:rsidRPr="00825B63">
        <w:rPr>
          <w:rFonts w:ascii="Times New Roman" w:hAnsi="Times New Roman" w:cs="Times New Roman"/>
          <w:sz w:val="26"/>
          <w:szCs w:val="26"/>
        </w:rPr>
        <w:t>The first automated banking machine in the U.S. was devised by a Dallas engineer and former professional baseball player named Donald Wetzel. Wetzel’s machine used plastic cards like the ones we use today. (Instead of radioactive ink, the cards stored account information in magnetic strips.) In September 1969, a Chemical Bank branch on Long Island installed the first of Wetzel’s machines.</w:t>
      </w:r>
    </w:p>
    <w:p w:rsidR="00825B63" w:rsidRDefault="00927EBE" w:rsidP="00927EBE">
      <w:pPr>
        <w:pStyle w:val="Heading1"/>
      </w:pPr>
      <w:r>
        <w:t>T</w:t>
      </w:r>
      <w:r>
        <w:rPr>
          <w:rFonts w:hint="eastAsia"/>
        </w:rPr>
        <w:t xml:space="preserve">he </w:t>
      </w:r>
      <w:r>
        <w:t>spread of ATMs</w:t>
      </w:r>
    </w:p>
    <w:p w:rsidR="00927EBE" w:rsidRPr="00927EBE" w:rsidRDefault="00927EBE" w:rsidP="00927EBE">
      <w:pPr>
        <w:pStyle w:val="NormalWeb"/>
        <w:rPr>
          <w:rFonts w:ascii="Times New Roman" w:hAnsi="Times New Roman" w:cs="Times New Roman"/>
          <w:sz w:val="26"/>
          <w:szCs w:val="26"/>
        </w:rPr>
      </w:pPr>
      <w:r w:rsidRPr="00927EBE">
        <w:rPr>
          <w:rFonts w:ascii="Times New Roman" w:hAnsi="Times New Roman" w:cs="Times New Roman"/>
          <w:sz w:val="26"/>
          <w:szCs w:val="26"/>
        </w:rPr>
        <w:t xml:space="preserve">By 1970, dozens of U.S. banks had jumped on the ATM bandwagon. To introduce this new machine to consumers, banks used all kinds of advertising tricks. For example, to get the attention of female customers, a bank in Columbus, </w:t>
      </w:r>
      <w:hyperlink r:id="rId13" w:history="1">
        <w:r w:rsidRPr="00927EBE">
          <w:rPr>
            <w:rStyle w:val="Hyperlink"/>
            <w:rFonts w:ascii="Times New Roman" w:hAnsi="Times New Roman" w:cs="Times New Roman"/>
            <w:color w:val="auto"/>
            <w:sz w:val="26"/>
            <w:szCs w:val="26"/>
            <w:u w:val="none"/>
          </w:rPr>
          <w:t>Ohio</w:t>
        </w:r>
      </w:hyperlink>
      <w:r w:rsidRPr="00927EBE">
        <w:rPr>
          <w:rFonts w:ascii="Times New Roman" w:hAnsi="Times New Roman" w:cs="Times New Roman"/>
          <w:sz w:val="26"/>
          <w:szCs w:val="26"/>
        </w:rPr>
        <w:t>, sponsored a six-hour Paul Newman movie marathon on a local television channel. Every 25 minutes during the movies, commercials for the bank touted the advantages of its new cash-dispensing machine.</w:t>
      </w:r>
    </w:p>
    <w:p w:rsidR="00927EBE" w:rsidRPr="00927EBE" w:rsidRDefault="00927EBE" w:rsidP="00927EBE">
      <w:pPr>
        <w:pStyle w:val="NormalWeb"/>
        <w:rPr>
          <w:rFonts w:ascii="Times New Roman" w:hAnsi="Times New Roman" w:cs="Times New Roman"/>
          <w:sz w:val="26"/>
          <w:szCs w:val="26"/>
        </w:rPr>
      </w:pPr>
      <w:r w:rsidRPr="00927EBE">
        <w:rPr>
          <w:rFonts w:ascii="Times New Roman" w:hAnsi="Times New Roman" w:cs="Times New Roman"/>
          <w:sz w:val="26"/>
          <w:szCs w:val="26"/>
        </w:rPr>
        <w:t>However, it took a corporate gamble and a blizzard for the ATM to win the confidence of American consumers. In 1977, the chairman of Citibank took a huge risk, spending more than $100 million to install ATMs all over New York City. That investment paid off the following January when a huge blizzard hit New York, dumping 17 inches of snow on the city. Banks were closed for days; meanwhile, ATM use increased by 20 percent. Within days, Citibank had launched its by-now-familiar “The Citi Never Sleeps” ad campaign. Posters and billboards showed customers trudging through snow to get to Citibank ATMs.</w:t>
      </w:r>
    </w:p>
    <w:p w:rsidR="00927EBE" w:rsidRDefault="00AE25CF" w:rsidP="00AE25CF">
      <w:pPr>
        <w:pStyle w:val="Heading1"/>
      </w:pPr>
      <w:r>
        <w:rPr>
          <w:rFonts w:hint="eastAsia"/>
        </w:rPr>
        <w:t>ATMs today</w:t>
      </w:r>
    </w:p>
    <w:p w:rsidR="00F36A77" w:rsidRDefault="00F36A77" w:rsidP="00F36A77">
      <w:pPr>
        <w:rPr>
          <w:rFonts w:ascii="Times New Roman" w:hAnsi="Times New Roman" w:cs="Times New Roman"/>
          <w:sz w:val="26"/>
          <w:szCs w:val="26"/>
        </w:rPr>
      </w:pPr>
      <w:r w:rsidRPr="00F36A77">
        <w:rPr>
          <w:rFonts w:ascii="Times New Roman" w:hAnsi="Times New Roman" w:cs="Times New Roman"/>
          <w:sz w:val="26"/>
          <w:szCs w:val="26"/>
        </w:rPr>
        <w:t xml:space="preserve">Today, there are almost 2 million ATMs around the globe. Although use of the machines has declined in recent years, likely because more people make purchases using credit and debit cards instead of cash, the ATM continues to have a place in modern culture. Today’s machines sell everything from airline </w:t>
      </w:r>
      <w:r w:rsidRPr="00F36A77">
        <w:rPr>
          <w:rFonts w:ascii="Times New Roman" w:hAnsi="Times New Roman" w:cs="Times New Roman"/>
          <w:sz w:val="26"/>
          <w:szCs w:val="26"/>
        </w:rPr>
        <w:lastRenderedPageBreak/>
        <w:t>tickets to movie tickets to medicine.</w:t>
      </w:r>
    </w:p>
    <w:p w:rsidR="008D7FE6" w:rsidRDefault="008D7FE6" w:rsidP="00F36A77">
      <w:pPr>
        <w:rPr>
          <w:rFonts w:ascii="Times New Roman" w:hAnsi="Times New Roman" w:cs="Times New Roman"/>
          <w:sz w:val="26"/>
          <w:szCs w:val="26"/>
        </w:rPr>
      </w:pPr>
    </w:p>
    <w:p w:rsidR="008D7FE6" w:rsidRDefault="008D7FE6" w:rsidP="008D7FE6">
      <w:pPr>
        <w:pStyle w:val="Heading1"/>
      </w:pPr>
      <w:r>
        <w:t>References and documentation</w:t>
      </w:r>
    </w:p>
    <w:p w:rsidR="008D7FE6" w:rsidRPr="008D7FE6" w:rsidRDefault="008D7FE6" w:rsidP="008D7FE6">
      <w:pPr>
        <w:rPr>
          <w:rFonts w:ascii="Times New Roman" w:hAnsi="Times New Roman" w:cs="Times New Roman"/>
          <w:i/>
          <w:sz w:val="32"/>
        </w:rPr>
      </w:pPr>
      <w:hyperlink r:id="rId14" w:history="1">
        <w:r w:rsidRPr="008D7FE6">
          <w:rPr>
            <w:rStyle w:val="Hyperlink"/>
            <w:rFonts w:ascii="Times New Roman" w:hAnsi="Times New Roman" w:cs="Times New Roman"/>
            <w:i/>
            <w:sz w:val="32"/>
          </w:rPr>
          <w:t>http://www.history.com</w:t>
        </w:r>
      </w:hyperlink>
    </w:p>
    <w:p w:rsidR="008D7FE6" w:rsidRPr="008D7FE6" w:rsidRDefault="008D7FE6" w:rsidP="008D7FE6">
      <w:pPr>
        <w:rPr>
          <w:rFonts w:ascii="Times New Roman" w:hAnsi="Times New Roman" w:cs="Times New Roman"/>
          <w:i/>
          <w:sz w:val="32"/>
        </w:rPr>
      </w:pPr>
      <w:r w:rsidRPr="008D7FE6">
        <w:rPr>
          <w:rFonts w:ascii="Times New Roman" w:hAnsi="Times New Roman" w:cs="Times New Roman"/>
          <w:i/>
          <w:sz w:val="32"/>
        </w:rPr>
        <w:t>https://www.t</w:t>
      </w:r>
      <w:bookmarkStart w:id="0" w:name="_GoBack"/>
      <w:bookmarkEnd w:id="0"/>
      <w:r w:rsidRPr="008D7FE6">
        <w:rPr>
          <w:rFonts w:ascii="Times New Roman" w:hAnsi="Times New Roman" w:cs="Times New Roman"/>
          <w:i/>
          <w:sz w:val="32"/>
        </w:rPr>
        <w:t>heatlantic.com</w:t>
      </w:r>
    </w:p>
    <w:sectPr w:rsidR="008D7FE6" w:rsidRPr="008D7F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431"/>
    <w:rsid w:val="00515008"/>
    <w:rsid w:val="00575462"/>
    <w:rsid w:val="005834F9"/>
    <w:rsid w:val="00760182"/>
    <w:rsid w:val="007B25B2"/>
    <w:rsid w:val="00825B63"/>
    <w:rsid w:val="008813DB"/>
    <w:rsid w:val="008D7FE6"/>
    <w:rsid w:val="008E3800"/>
    <w:rsid w:val="00927EBE"/>
    <w:rsid w:val="00984431"/>
    <w:rsid w:val="00A71011"/>
    <w:rsid w:val="00AE25CF"/>
    <w:rsid w:val="00BE2002"/>
    <w:rsid w:val="00D06699"/>
    <w:rsid w:val="00F36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7A38F-0E62-49D9-AE99-B911C07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5B2"/>
    <w:pPr>
      <w:widowControl w:val="0"/>
      <w:jc w:val="both"/>
    </w:pPr>
  </w:style>
  <w:style w:type="paragraph" w:styleId="Heading1">
    <w:name w:val="heading 1"/>
    <w:basedOn w:val="Normal"/>
    <w:next w:val="Normal"/>
    <w:link w:val="Heading1Char"/>
    <w:uiPriority w:val="9"/>
    <w:qFormat/>
    <w:rsid w:val="005834F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F9"/>
    <w:rPr>
      <w:b/>
      <w:bCs/>
      <w:kern w:val="44"/>
      <w:sz w:val="44"/>
      <w:szCs w:val="44"/>
    </w:rPr>
  </w:style>
  <w:style w:type="character" w:styleId="Hyperlink">
    <w:name w:val="Hyperlink"/>
    <w:basedOn w:val="DefaultParagraphFont"/>
    <w:uiPriority w:val="99"/>
    <w:unhideWhenUsed/>
    <w:rsid w:val="005834F9"/>
    <w:rPr>
      <w:color w:val="0000FF"/>
      <w:u w:val="single"/>
    </w:rPr>
  </w:style>
  <w:style w:type="character" w:styleId="Emphasis">
    <w:name w:val="Emphasis"/>
    <w:basedOn w:val="DefaultParagraphFont"/>
    <w:uiPriority w:val="20"/>
    <w:qFormat/>
    <w:rsid w:val="00760182"/>
    <w:rPr>
      <w:i/>
      <w:iCs/>
    </w:rPr>
  </w:style>
  <w:style w:type="paragraph" w:styleId="NormalWeb">
    <w:name w:val="Normal (Web)"/>
    <w:basedOn w:val="Normal"/>
    <w:uiPriority w:val="99"/>
    <w:semiHidden/>
    <w:unhideWhenUsed/>
    <w:rsid w:val="007601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9470">
      <w:bodyDiv w:val="1"/>
      <w:marLeft w:val="0"/>
      <w:marRight w:val="0"/>
      <w:marTop w:val="0"/>
      <w:marBottom w:val="0"/>
      <w:divBdr>
        <w:top w:val="none" w:sz="0" w:space="0" w:color="auto"/>
        <w:left w:val="none" w:sz="0" w:space="0" w:color="auto"/>
        <w:bottom w:val="none" w:sz="0" w:space="0" w:color="auto"/>
        <w:right w:val="none" w:sz="0" w:space="0" w:color="auto"/>
      </w:divBdr>
    </w:div>
    <w:div w:id="113790279">
      <w:bodyDiv w:val="1"/>
      <w:marLeft w:val="0"/>
      <w:marRight w:val="0"/>
      <w:marTop w:val="0"/>
      <w:marBottom w:val="0"/>
      <w:divBdr>
        <w:top w:val="none" w:sz="0" w:space="0" w:color="auto"/>
        <w:left w:val="none" w:sz="0" w:space="0" w:color="auto"/>
        <w:bottom w:val="none" w:sz="0" w:space="0" w:color="auto"/>
        <w:right w:val="none" w:sz="0" w:space="0" w:color="auto"/>
      </w:divBdr>
    </w:div>
    <w:div w:id="234782432">
      <w:bodyDiv w:val="1"/>
      <w:marLeft w:val="0"/>
      <w:marRight w:val="0"/>
      <w:marTop w:val="0"/>
      <w:marBottom w:val="0"/>
      <w:divBdr>
        <w:top w:val="none" w:sz="0" w:space="0" w:color="auto"/>
        <w:left w:val="none" w:sz="0" w:space="0" w:color="auto"/>
        <w:bottom w:val="none" w:sz="0" w:space="0" w:color="auto"/>
        <w:right w:val="none" w:sz="0" w:space="0" w:color="auto"/>
      </w:divBdr>
    </w:div>
    <w:div w:id="94739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1997/11/02/business/luther-simjian-is-dead-at-92-held-more-than-200-patents.html" TargetMode="External"/><Relationship Id="rId13" Type="http://schemas.openxmlformats.org/officeDocument/2006/relationships/hyperlink" Target="http://www.history.com/topics/us-states/ohio" TargetMode="External"/><Relationship Id="rId3" Type="http://schemas.openxmlformats.org/officeDocument/2006/relationships/webSettings" Target="webSettings.xml"/><Relationship Id="rId7" Type="http://schemas.openxmlformats.org/officeDocument/2006/relationships/hyperlink" Target="http://americanhistory.si.edu/comphist/wetzel.htm" TargetMode="External"/><Relationship Id="rId12" Type="http://schemas.openxmlformats.org/officeDocument/2006/relationships/hyperlink" Target="http://www.history.com/topics/us-states/new-yor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James_Goodfellow" TargetMode="External"/><Relationship Id="rId11" Type="http://schemas.openxmlformats.org/officeDocument/2006/relationships/hyperlink" Target="http://ideas.repec.org/p/pra/mprapa/9461.html" TargetMode="External"/><Relationship Id="rId5" Type="http://schemas.openxmlformats.org/officeDocument/2006/relationships/hyperlink" Target="http://www.oxforddnb.com/index/101102503/John-Shepherd-Barron" TargetMode="External"/><Relationship Id="rId15" Type="http://schemas.openxmlformats.org/officeDocument/2006/relationships/fontTable" Target="fontTable.xml"/><Relationship Id="rId10" Type="http://schemas.openxmlformats.org/officeDocument/2006/relationships/hyperlink" Target="http://www.independent.co.uk/news/business/analysis-and-features/how-britain-became-a-selfservice-nation-2241830.html" TargetMode="External"/><Relationship Id="rId4" Type="http://schemas.openxmlformats.org/officeDocument/2006/relationships/image" Target="media/image1.jpeg"/><Relationship Id="rId9" Type="http://schemas.openxmlformats.org/officeDocument/2006/relationships/hyperlink" Target="http://www.smithsonianmag.com/history/atm-dead-long-live-atm-180953838/?no-ist=&amp;preview=&amp;page=1" TargetMode="External"/><Relationship Id="rId14" Type="http://schemas.openxmlformats.org/officeDocument/2006/relationships/hyperlink" Target="http://www.hist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2017-11-04T11:30:00Z</dcterms:created>
  <dcterms:modified xsi:type="dcterms:W3CDTF">2017-11-04T12:29:00Z</dcterms:modified>
</cp:coreProperties>
</file>