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Pr="001A62E7" w:rsidRDefault="00247DA4" w:rsidP="00D26416">
      <w:pPr>
        <w:rPr>
          <w:rFonts w:ascii="Times New Roman" w:hAnsi="Times New Roman" w:cs="Times New Roman" w:hint="eastAsia"/>
          <w:sz w:val="26"/>
          <w:szCs w:val="26"/>
        </w:rPr>
      </w:pPr>
      <w:r>
        <w:rPr>
          <w:rFonts w:ascii="Times New Roman" w:hAnsi="Times New Roman" w:cs="Times New Roman"/>
          <w:sz w:val="26"/>
          <w:szCs w:val="26"/>
        </w:rPr>
        <w:t>The can also check the total number of transactions.</w:t>
      </w:r>
      <w:bookmarkStart w:id="0" w:name="_GoBack"/>
      <w:bookmarkEnd w:id="0"/>
    </w:p>
    <w:sectPr w:rsidR="00247DA4"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dcterms:created xsi:type="dcterms:W3CDTF">2017-11-12T07:34:00Z</dcterms:created>
  <dcterms:modified xsi:type="dcterms:W3CDTF">2017-11-25T06:22:00Z</dcterms:modified>
</cp:coreProperties>
</file>