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4835" cy="3162935"/>
                <wp:effectExtent l="0" t="0" r="0" b="0"/>
                <wp:wrapNone/>
                <wp:docPr id="1" name="Text Box 2"/>
                <a:graphic xmlns:a="http://schemas.openxmlformats.org/drawingml/2006/main">
                  <a:graphicData uri="http://schemas.microsoft.com/office/word/2010/wordprocessingShape">
                    <wps:wsp>
                      <wps:cNvSpPr/>
                      <wps:spPr>
                        <a:xfrm>
                          <a:off x="0" y="0"/>
                          <a:ext cx="3124080" cy="31622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5pt;margin-top:0pt;width:245.95pt;height:248.95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59910" cy="1616710"/>
                <wp:effectExtent l="0" t="0" r="3175" b="3175"/>
                <wp:wrapNone/>
                <wp:docPr id="5" name="Text Box 5"/>
                <a:graphic xmlns:a="http://schemas.openxmlformats.org/drawingml/2006/main">
                  <a:graphicData uri="http://schemas.microsoft.com/office/word/2010/wordprocessingShape">
                    <wps:wsp>
                      <wps:cNvSpPr/>
                      <wps:spPr>
                        <a:xfrm>
                          <a:off x="0" y="0"/>
                          <a:ext cx="4359240" cy="1616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pt;height:127.2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7395" cy="978535"/>
                <wp:effectExtent l="0" t="0" r="2540" b="0"/>
                <wp:wrapNone/>
                <wp:docPr id="7" name="Text Box 4"/>
                <a:graphic xmlns:a="http://schemas.openxmlformats.org/drawingml/2006/main">
                  <a:graphicData uri="http://schemas.microsoft.com/office/word/2010/wordprocessingShape">
                    <wps:wsp>
                      <wps:cNvSpPr/>
                      <wps:spPr>
                        <a:xfrm>
                          <a:off x="0" y="0"/>
                          <a:ext cx="5826600" cy="97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wps:txbx>
                      <wps:bodyPr>
                        <a:prstTxWarp prst="textNoShape"/>
                        <a:noAutofit/>
                      </wps:bodyPr>
                    </wps:wsp>
                  </a:graphicData>
                </a:graphic>
              </wp:anchor>
            </w:drawing>
          </mc:Choice>
          <mc:Fallback>
            <w:pict>
              <v:rect id="shape_0" ID="Text Box 4" fillcolor="white" stroked="f" style="position:absolute;margin-left:-21.75pt;margin-top:289.25pt;width:458.75pt;height:76.95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rFonts w:ascii="Times New Roman" w:hAnsi="Times New Roman" w:cs="Times New Roman"/>
          <w:sz w:val="26"/>
          <w:szCs w:val="26"/>
        </w:rPr>
      </w:pPr>
      <w:r>
        <w:rPr>
          <w:rFonts w:cs="Times New Roman" w:ascii="Times New Roman" w:hAnsi="Times New Roman"/>
          <w:sz w:val="26"/>
          <w:szCs w:val="26"/>
        </w:rPr>
        <w:t xml:space="preserve">The different operations for a Bans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Print receipt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0" w:type="dxa"/>
        <w:tblCellMar>
          <w:top w:w="0" w:type="dxa"/>
          <w:left w:w="108" w:type="dxa"/>
          <w:bottom w:w="0" w:type="dxa"/>
          <w:right w:w="108" w:type="dxa"/>
        </w:tblCellMar>
        <w:tblLook w:val="04a0" w:noVBand="1" w:noHBand="0" w:lastColumn="0" w:firstColumn="1" w:lastRow="0" w:firstRow="1"/>
      </w:tblPr>
      <w:tblGrid>
        <w:gridCol w:w="3396"/>
        <w:gridCol w:w="5530"/>
        <w:gridCol w:w="4677"/>
      </w:tblGrid>
      <w:tr>
        <w:trPr/>
        <w:tc>
          <w:tcPr>
            <w:tcW w:w="3396"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30"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7"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0" w:type="dxa"/>
        <w:tblCellMar>
          <w:top w:w="0" w:type="dxa"/>
          <w:left w:w="108"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8"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8" w:type="dxa"/>
            </w:tcMar>
          </w:tcPr>
          <w:p>
            <w:pPr>
              <w:pStyle w:val="Normal"/>
              <w:rPr/>
            </w:pPr>
            <w:r>
              <w:rPr/>
              <w:t xml:space="preserve">The possibility of being hacked is inevitable </w:t>
            </w:r>
          </w:p>
        </w:tc>
      </w:tr>
      <w:tr>
        <w:trPr/>
        <w:tc>
          <w:tcPr>
            <w:tcW w:w="4649" w:type="dxa"/>
            <w:tcBorders/>
            <w:shd w:fill="auto" w:val="clear"/>
            <w:tcMar>
              <w:left w:w="108" w:type="dxa"/>
            </w:tcMar>
          </w:tcPr>
          <w:p>
            <w:pPr>
              <w:pStyle w:val="Normal"/>
              <w:rPr/>
            </w:pPr>
            <w:r>
              <w:rPr/>
            </w:r>
          </w:p>
        </w:tc>
        <w:tc>
          <w:tcPr>
            <w:tcW w:w="4649" w:type="dxa"/>
            <w:tcBorders/>
            <w:shd w:fill="auto" w:val="clear"/>
            <w:tcMar>
              <w:left w:w="108" w:type="dxa"/>
            </w:tcMar>
          </w:tcPr>
          <w:p>
            <w:pPr>
              <w:pStyle w:val="Normal"/>
              <w:rPr/>
            </w:pPr>
            <w:r>
              <w:rPr/>
            </w:r>
          </w:p>
        </w:tc>
        <w:tc>
          <w:tcPr>
            <w:tcW w:w="4650" w:type="dxa"/>
            <w:tcBorders/>
            <w:shd w:fill="auto" w:val="clear"/>
            <w:tcMar>
              <w:left w:w="108" w:type="dxa"/>
            </w:tcMar>
          </w:tcPr>
          <w:p>
            <w:pPr>
              <w:pStyle w:val="Normal"/>
              <w:rPr/>
            </w:pPr>
            <w:r>
              <w:rPr/>
            </w:r>
          </w:p>
        </w:tc>
      </w:tr>
      <w:tr>
        <w:trPr/>
        <w:tc>
          <w:tcPr>
            <w:tcW w:w="4649" w:type="dxa"/>
            <w:tcBorders/>
            <w:shd w:fill="auto" w:val="clear"/>
            <w:tcMar>
              <w:left w:w="108" w:type="dxa"/>
            </w:tcMar>
          </w:tcPr>
          <w:p>
            <w:pPr>
              <w:pStyle w:val="Normal"/>
              <w:rPr/>
            </w:pPr>
            <w:r>
              <w:rPr/>
            </w:r>
          </w:p>
        </w:tc>
        <w:tc>
          <w:tcPr>
            <w:tcW w:w="4649" w:type="dxa"/>
            <w:tcBorders/>
            <w:shd w:fill="auto" w:val="clear"/>
            <w:tcMar>
              <w:left w:w="108" w:type="dxa"/>
            </w:tcMar>
          </w:tcPr>
          <w:p>
            <w:pPr>
              <w:pStyle w:val="Normal"/>
              <w:rPr/>
            </w:pPr>
            <w:r>
              <w:rPr/>
            </w:r>
          </w:p>
        </w:tc>
        <w:tc>
          <w:tcPr>
            <w:tcW w:w="4650" w:type="dxa"/>
            <w:tcBorders/>
            <w:shd w:fill="auto" w:val="clear"/>
            <w:tcMar>
              <w:left w:w="108" w:type="dxa"/>
            </w:tcMar>
          </w:tcPr>
          <w:p>
            <w:pPr>
              <w:pStyle w:val="Normal"/>
              <w:rPr/>
            </w:pPr>
            <w:r>
              <w:rPr/>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betan Machine Uni">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LibreOffice/5.1.6.2$Linux_X86_64 LibreOffice_project/10m0$Build-2</Application>
  <Pages>10</Pages>
  <Words>1409</Words>
  <Characters>6666</Characters>
  <CharactersWithSpaces>7958</CharactersWithSpaces>
  <Paragraphs>109</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2017-12-02T10:56:15Z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