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widowControl w:val="0"/>
        <w:spacing w:after="0" w:line="276" w:lineRule="auto"/>
        <w:contextualSpacing w:val="0"/>
        <w:jc w:val="center"/>
        <w:rPr>
          <w:rFonts w:ascii="Trebuchet MS" w:cs="Trebuchet MS" w:eastAsia="Trebuchet MS" w:hAnsi="Trebuchet MS"/>
          <w:sz w:val="42"/>
          <w:szCs w:val="42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u w:val="single"/>
          <w:rtl w:val="0"/>
        </w:rPr>
        <w:t xml:space="preserve">Feuille d’émargement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line="276" w:lineRule="auto"/>
        <w:contextualSpacing w:val="0"/>
        <w:jc w:val="center"/>
        <w:rPr>
          <w:rFonts w:ascii="Trebuchet MS" w:cs="Trebuchet MS" w:eastAsia="Trebuchet MS" w:hAnsi="Trebuchet MS"/>
          <w:sz w:val="42"/>
          <w:szCs w:val="42"/>
        </w:rPr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u w:val="single"/>
          <w:rtl w:val="0"/>
        </w:rPr>
        <w:t xml:space="preserve">Session : Villeneuve-la-Garenne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spacing w:after="0" w:before="200" w:line="276" w:lineRule="auto"/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I. La formation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Intitulé 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Intégrateur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/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développeur web </w:t>
        <w:tab/>
        <w:tab/>
        <w:t xml:space="preserve"> 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contextualSpacing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Date 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Nombre d’heures : 7 h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contextualSpacing w:val="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spacing w:after="0" w:before="200" w:line="276" w:lineRule="auto"/>
        <w:contextualSpacing w:val="0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ybxa12emgfqi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II. Le(s) formateur(s) :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contextualSpacing w:val="0"/>
        <w:jc w:val="center"/>
        <w:rPr>
          <w:rFonts w:ascii="Trebuchet MS" w:cs="Trebuchet MS" w:eastAsia="Trebuchet MS" w:hAnsi="Trebuchet MS"/>
        </w:rPr>
      </w:pPr>
      <w:bookmarkStart w:colFirst="0" w:colLast="0" w:name="_3znysh7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790"/>
        <w:gridCol w:w="2760"/>
        <w:gridCol w:w="1890"/>
        <w:gridCol w:w="1920"/>
        <w:tblGridChange w:id="0">
          <w:tblGrid>
            <w:gridCol w:w="2790"/>
            <w:gridCol w:w="2760"/>
            <w:gridCol w:w="1890"/>
            <w:gridCol w:w="19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9h00-13h00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14h00-17h00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line="276" w:lineRule="auto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widowControl w:val="0"/>
        <w:spacing w:after="0" w:before="200" w:line="276" w:lineRule="auto"/>
        <w:contextualSpacing w:val="0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uh309gk8wnml" w:id="2"/>
      <w:bookmarkEnd w:id="2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III. Les apprenant(e)s :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contextualSpacing w:val="0"/>
        <w:jc w:val="left"/>
        <w:rPr>
          <w:rFonts w:ascii="Trebuchet MS" w:cs="Trebuchet MS" w:eastAsia="Trebuchet MS" w:hAnsi="Trebuchet MS"/>
        </w:rPr>
      </w:pPr>
      <w:bookmarkStart w:colFirst="0" w:colLast="0" w:name="_3znysh7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790"/>
        <w:gridCol w:w="2760"/>
        <w:gridCol w:w="1890"/>
        <w:gridCol w:w="1920"/>
        <w:tblGridChange w:id="0">
          <w:tblGrid>
            <w:gridCol w:w="2790"/>
            <w:gridCol w:w="2760"/>
            <w:gridCol w:w="1890"/>
            <w:gridCol w:w="19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9h00-13h00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14h00-17h00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widowControl w:val="0"/>
      <w:spacing w:line="276" w:lineRule="auto"/>
      <w:contextualSpacing w:val="0"/>
      <w:jc w:val="cente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widowControl w:val="0"/>
      <w:spacing w:line="276" w:lineRule="auto"/>
      <w:contextualSpacing w:val="0"/>
      <w:rPr/>
    </w:pPr>
    <w:r w:rsidDel="00000000" w:rsidR="00000000" w:rsidRPr="00000000">
      <w:rPr>
        <w:rFonts w:ascii="Roboto" w:cs="Roboto" w:eastAsia="Roboto" w:hAnsi="Roboto"/>
      </w:rPr>
      <w:drawing>
        <wp:inline distB="114300" distT="114300" distL="114300" distR="114300">
          <wp:extent cx="1404938" cy="761832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4938" cy="7618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