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B5042" w14:textId="15E7636F" w:rsidR="00166613" w:rsidRDefault="00DE692B" w:rsidP="00D87129">
      <w:pPr>
        <w:spacing w:after="0" w:line="240" w:lineRule="auto"/>
      </w:pPr>
      <w:r>
        <w:t>Meeting transcription with David.:</w:t>
      </w:r>
    </w:p>
    <w:p w14:paraId="3326C6CB" w14:textId="77777777" w:rsidR="00DE692B" w:rsidRDefault="00DE692B" w:rsidP="00D87129">
      <w:pPr>
        <w:spacing w:after="0" w:line="240" w:lineRule="auto"/>
      </w:pPr>
    </w:p>
    <w:p w14:paraId="66FE5297" w14:textId="5DEC64D5" w:rsidR="00DE692B" w:rsidRDefault="00DE692B" w:rsidP="00D87129">
      <w:pPr>
        <w:spacing w:after="0" w:line="240" w:lineRule="auto"/>
      </w:pPr>
      <w:r>
        <w:t>Make my own tables.</w:t>
      </w:r>
    </w:p>
    <w:p w14:paraId="014CFC47" w14:textId="790BF6F7" w:rsidR="00DE692B" w:rsidRDefault="00DE692B" w:rsidP="00D87129">
      <w:pPr>
        <w:spacing w:after="0" w:line="240" w:lineRule="auto"/>
      </w:pPr>
    </w:p>
    <w:p w14:paraId="51208789" w14:textId="7E2B25F3" w:rsidR="00DE692B" w:rsidRDefault="00DE692B" w:rsidP="00D87129">
      <w:pPr>
        <w:spacing w:after="0" w:line="240" w:lineRule="auto"/>
      </w:pPr>
      <w:r>
        <w:t>Table/List that is updatable that I keep in the database, for the – standard Hardware list.</w:t>
      </w:r>
    </w:p>
    <w:p w14:paraId="27A0E335" w14:textId="755A585D" w:rsidR="00DE692B" w:rsidRDefault="00DE692B" w:rsidP="00D87129">
      <w:pPr>
        <w:spacing w:after="0" w:line="240" w:lineRule="auto"/>
      </w:pPr>
      <w:r>
        <w:t xml:space="preserve">We don’t want that list </w:t>
      </w:r>
      <w:proofErr w:type="gramStart"/>
      <w:r>
        <w:t>hard</w:t>
      </w:r>
      <w:proofErr w:type="gramEnd"/>
      <w:r>
        <w:t xml:space="preserve"> coded in our app.</w:t>
      </w:r>
    </w:p>
    <w:p w14:paraId="3BDD7F7F" w14:textId="15739BFF" w:rsidR="00DE692B" w:rsidRDefault="00DE692B" w:rsidP="00D87129">
      <w:pPr>
        <w:spacing w:after="0" w:line="240" w:lineRule="auto"/>
      </w:pPr>
      <w:r>
        <w:t xml:space="preserve">We want to be able to insert and delete </w:t>
      </w:r>
      <w:proofErr w:type="gramStart"/>
      <w:r>
        <w:t>hardware,</w:t>
      </w:r>
      <w:proofErr w:type="gramEnd"/>
      <w:r>
        <w:t xml:space="preserve"> when it is changed in the company (preferably through some Admin screen)</w:t>
      </w:r>
    </w:p>
    <w:p w14:paraId="62AAD1C1" w14:textId="77777777" w:rsidR="00DE692B" w:rsidRDefault="00DE692B" w:rsidP="00D87129">
      <w:pPr>
        <w:spacing w:after="0" w:line="240" w:lineRule="auto"/>
      </w:pPr>
    </w:p>
    <w:p w14:paraId="34B89641" w14:textId="333DA88E" w:rsidR="00DE692B" w:rsidRDefault="00DE692B" w:rsidP="00D87129">
      <w:pPr>
        <w:spacing w:after="0" w:line="240" w:lineRule="auto"/>
      </w:pPr>
      <w:r>
        <w:t>Make an Admin screen</w:t>
      </w:r>
    </w:p>
    <w:p w14:paraId="1BFA58E4" w14:textId="6B2064C3" w:rsidR="00DE692B" w:rsidRDefault="00DE692B" w:rsidP="00D87129">
      <w:pPr>
        <w:spacing w:after="0" w:line="240" w:lineRule="auto"/>
      </w:pPr>
      <w:r>
        <w:tab/>
        <w:t>Managing users</w:t>
      </w:r>
    </w:p>
    <w:p w14:paraId="5DD90ADD" w14:textId="2BF363B7" w:rsidR="00DE692B" w:rsidRDefault="00DE692B" w:rsidP="00D87129">
      <w:pPr>
        <w:spacing w:after="0" w:line="240" w:lineRule="auto"/>
      </w:pPr>
      <w:r>
        <w:tab/>
        <w:t>Managing the standard hardware list</w:t>
      </w:r>
    </w:p>
    <w:p w14:paraId="7ED32C8C" w14:textId="772A43A8" w:rsidR="00DE692B" w:rsidRDefault="00DE692B" w:rsidP="00D87129">
      <w:pPr>
        <w:spacing w:after="0" w:line="240" w:lineRule="auto"/>
        <w:rPr>
          <w:lang w:bidi="he-IL"/>
        </w:rPr>
      </w:pPr>
      <w:r>
        <w:tab/>
        <w:t>Sending emails and creating distribution (</w:t>
      </w:r>
      <w:r>
        <w:rPr>
          <w:rFonts w:hint="cs"/>
          <w:rtl/>
          <w:lang w:bidi="he-IL"/>
        </w:rPr>
        <w:t>תפוצה</w:t>
      </w:r>
      <w:r>
        <w:rPr>
          <w:lang w:bidi="he-IL"/>
        </w:rPr>
        <w:t>)</w:t>
      </w:r>
    </w:p>
    <w:p w14:paraId="5F932E38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2213B7C0" w14:textId="64427710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Make the UI with tabs, rather than new screens.</w:t>
      </w:r>
    </w:p>
    <w:p w14:paraId="47D4962A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0C7DF87F" w14:textId="5CD1BA6E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In the phone/tablet all the VPN and all the access to the network should be to KLA – just like in the desktop, we need to make sure that is possible for all the data to be pulled directly and freshly.</w:t>
      </w:r>
    </w:p>
    <w:p w14:paraId="091D1AAE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462AACE6" w14:textId="0DEABABB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We can’t transfer any document in USB (for example – to install an App)</w:t>
      </w:r>
    </w:p>
    <w:p w14:paraId="0104C374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38AAF4AB" w14:textId="78C689E0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We can store the app on the server – and access from the web with an interface.</w:t>
      </w:r>
    </w:p>
    <w:p w14:paraId="7EDD08A6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5A4DECB2" w14:textId="42142C4F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 xml:space="preserve">Is it </w:t>
      </w:r>
      <w:proofErr w:type="spellStart"/>
      <w:r>
        <w:rPr>
          <w:lang w:bidi="he-IL"/>
        </w:rPr>
        <w:t>gonna</w:t>
      </w:r>
      <w:proofErr w:type="spellEnd"/>
      <w:r>
        <w:rPr>
          <w:lang w:bidi="he-IL"/>
        </w:rPr>
        <w:t xml:space="preserve"> be computer only or a tablet also?</w:t>
      </w:r>
    </w:p>
    <w:p w14:paraId="37CB38F6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7A0D4EC1" w14:textId="4C3FB58A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 xml:space="preserve">What </w:t>
      </w:r>
      <w:proofErr w:type="gramStart"/>
      <w:r>
        <w:rPr>
          <w:lang w:bidi="he-IL"/>
        </w:rPr>
        <w:t>are</w:t>
      </w:r>
      <w:proofErr w:type="gramEnd"/>
      <w:r>
        <w:rPr>
          <w:lang w:bidi="he-IL"/>
        </w:rPr>
        <w:t xml:space="preserve"> the design and needs obstacles in our way?</w:t>
      </w:r>
    </w:p>
    <w:p w14:paraId="5FEB42D4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5A3059BC" w14:textId="281A8A29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Tablets – we need them to be Android.</w:t>
      </w:r>
    </w:p>
    <w:p w14:paraId="4D33C134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523FEA34" w14:textId="0B21D7FC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Define ahead what the screen will look like (resolution wise) on phone / tablet / windows and design the software accordingly.</w:t>
      </w:r>
    </w:p>
    <w:p w14:paraId="1B9C0A64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678D1855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24314CBC" w14:textId="4898D90D" w:rsidR="00DE692B" w:rsidRDefault="00DE692B" w:rsidP="00D87129">
      <w:pPr>
        <w:spacing w:after="0" w:line="240" w:lineRule="auto"/>
        <w:rPr>
          <w:lang w:bidi="he-IL"/>
        </w:rPr>
      </w:pPr>
      <w:r>
        <w:rPr>
          <w:lang w:bidi="he-IL"/>
        </w:rPr>
        <w:t>We need to accustom everything ahead so we will not do that same job twice all over again on all the foundation – from zero up.</w:t>
      </w:r>
    </w:p>
    <w:p w14:paraId="5F8F13AA" w14:textId="77777777" w:rsidR="00DE692B" w:rsidRDefault="00DE692B" w:rsidP="00D87129">
      <w:pPr>
        <w:spacing w:after="0" w:line="240" w:lineRule="auto"/>
        <w:rPr>
          <w:lang w:bidi="he-IL"/>
        </w:rPr>
      </w:pPr>
    </w:p>
    <w:p w14:paraId="029B7943" w14:textId="32C60890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lang w:bidi="he-IL"/>
        </w:rPr>
        <w:t xml:space="preserve">There are tools / machines with </w:t>
      </w:r>
      <w:proofErr w:type="gramStart"/>
      <w:r>
        <w:rPr>
          <w:lang w:bidi="he-IL"/>
        </w:rPr>
        <w:t>the data</w:t>
      </w:r>
      <w:proofErr w:type="gramEnd"/>
      <w:r>
        <w:rPr>
          <w:lang w:bidi="he-IL"/>
        </w:rPr>
        <w:t xml:space="preserve"> on the </w:t>
      </w:r>
      <w:r>
        <w:rPr>
          <w:b/>
          <w:bCs/>
          <w:lang w:bidi="he-IL"/>
        </w:rPr>
        <w:t>software</w:t>
      </w:r>
      <w:r>
        <w:rPr>
          <w:bCs/>
          <w:lang w:bidi="he-IL"/>
        </w:rPr>
        <w:t xml:space="preserve"> in a .txt file that is one, everything in it. It is from a certain version of tools, it includes software, firmware data.</w:t>
      </w:r>
    </w:p>
    <w:p w14:paraId="188FB2E8" w14:textId="77777777" w:rsidR="00DE692B" w:rsidRDefault="00DE692B" w:rsidP="00D87129">
      <w:pPr>
        <w:spacing w:after="0" w:line="240" w:lineRule="auto"/>
        <w:rPr>
          <w:bCs/>
          <w:lang w:bidi="he-IL"/>
        </w:rPr>
      </w:pPr>
    </w:p>
    <w:p w14:paraId="38AFEEB6" w14:textId="3284E5CE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C=Point – we can draw directly from </w:t>
      </w:r>
      <w:proofErr w:type="gramStart"/>
      <w:r>
        <w:rPr>
          <w:bCs/>
          <w:lang w:bidi="he-IL"/>
        </w:rPr>
        <w:t>snowflake</w:t>
      </w:r>
      <w:proofErr w:type="gramEnd"/>
      <w:r>
        <w:rPr>
          <w:bCs/>
          <w:lang w:bidi="he-IL"/>
        </w:rPr>
        <w:t xml:space="preserve"> but it takes time, or we can take from </w:t>
      </w:r>
      <w:r>
        <w:rPr>
          <w:bCs/>
          <w:u w:val="single"/>
          <w:lang w:bidi="he-IL"/>
        </w:rPr>
        <w:t>Daily</w:t>
      </w:r>
      <w:r>
        <w:rPr>
          <w:bCs/>
          <w:lang w:bidi="he-IL"/>
        </w:rPr>
        <w:t xml:space="preserve"> but it </w:t>
      </w:r>
      <w:proofErr w:type="gramStart"/>
      <w:r>
        <w:rPr>
          <w:bCs/>
          <w:lang w:bidi="he-IL"/>
        </w:rPr>
        <w:t>is updates once</w:t>
      </w:r>
      <w:proofErr w:type="gramEnd"/>
      <w:r>
        <w:rPr>
          <w:bCs/>
          <w:lang w:bidi="he-IL"/>
        </w:rPr>
        <w:t xml:space="preserve"> a week or in two weeks – NOT UPDATED DATA – DO NOT USE.</w:t>
      </w:r>
    </w:p>
    <w:p w14:paraId="173D807E" w14:textId="77777777" w:rsidR="00DE692B" w:rsidRDefault="00DE692B" w:rsidP="00D87129">
      <w:pPr>
        <w:spacing w:after="0" w:line="240" w:lineRule="auto"/>
        <w:rPr>
          <w:bCs/>
          <w:lang w:bidi="he-IL"/>
        </w:rPr>
      </w:pPr>
    </w:p>
    <w:p w14:paraId="4CC1C68F" w14:textId="02B09D71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We need a link to snowflake to check if the users using the app have access.</w:t>
      </w:r>
    </w:p>
    <w:p w14:paraId="7CA8012F" w14:textId="235FD3CC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lastRenderedPageBreak/>
        <w:tab/>
        <w:t>They have it – good.</w:t>
      </w:r>
    </w:p>
    <w:p w14:paraId="5992B75A" w14:textId="4FF0CA8C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ab/>
        <w:t xml:space="preserve">They </w:t>
      </w:r>
      <w:proofErr w:type="gramStart"/>
      <w:r>
        <w:rPr>
          <w:bCs/>
          <w:lang w:bidi="he-IL"/>
        </w:rPr>
        <w:t>don’t we</w:t>
      </w:r>
      <w:proofErr w:type="gramEnd"/>
      <w:r>
        <w:rPr>
          <w:bCs/>
          <w:lang w:bidi="he-IL"/>
        </w:rPr>
        <w:t xml:space="preserve"> need access of their user to the tabular data.</w:t>
      </w:r>
    </w:p>
    <w:p w14:paraId="3A486C24" w14:textId="77777777" w:rsidR="00DE692B" w:rsidRDefault="00DE692B" w:rsidP="00D87129">
      <w:pPr>
        <w:spacing w:after="0" w:line="240" w:lineRule="auto"/>
        <w:rPr>
          <w:bCs/>
          <w:lang w:bidi="he-IL"/>
        </w:rPr>
      </w:pPr>
    </w:p>
    <w:p w14:paraId="73A3464B" w14:textId="3B9570A1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The licenses have different varying names (we need to understand how </w:t>
      </w:r>
      <w:proofErr w:type="gramStart"/>
      <w:r>
        <w:rPr>
          <w:bCs/>
          <w:lang w:bidi="he-IL"/>
        </w:rPr>
        <w:t>do we import</w:t>
      </w:r>
      <w:proofErr w:type="gramEnd"/>
      <w:r>
        <w:rPr>
          <w:bCs/>
          <w:lang w:bidi="he-IL"/>
        </w:rPr>
        <w:t xml:space="preserve"> the licenses file?)</w:t>
      </w:r>
    </w:p>
    <w:p w14:paraId="20306F9F" w14:textId="383CF190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ab/>
        <w:t>We need to ask CA guys to make export to that file before, inside the tool, so we can parse the file and read it.</w:t>
      </w:r>
    </w:p>
    <w:p w14:paraId="082A7348" w14:textId="77777777" w:rsidR="00DE692B" w:rsidRDefault="00DE692B" w:rsidP="00D87129">
      <w:pPr>
        <w:spacing w:after="0" w:line="240" w:lineRule="auto"/>
        <w:rPr>
          <w:bCs/>
          <w:lang w:bidi="he-IL"/>
        </w:rPr>
      </w:pPr>
    </w:p>
    <w:p w14:paraId="7E961414" w14:textId="7E009A2A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A linking table – we get a license with this name, and we link it with all those other names – because they are the same equivalent license in fact.</w:t>
      </w:r>
    </w:p>
    <w:p w14:paraId="12B8BD46" w14:textId="77777777" w:rsidR="00DE692B" w:rsidRDefault="00DE692B" w:rsidP="00D87129">
      <w:pPr>
        <w:spacing w:after="0" w:line="240" w:lineRule="auto"/>
        <w:rPr>
          <w:bCs/>
          <w:lang w:bidi="he-IL"/>
        </w:rPr>
      </w:pPr>
    </w:p>
    <w:p w14:paraId="003149DA" w14:textId="3B6DF929" w:rsidR="00DE692B" w:rsidRDefault="00DE692B" w:rsidP="00D87129">
      <w:pPr>
        <w:spacing w:after="0" w:line="240" w:lineRule="auto"/>
        <w:rPr>
          <w:bCs/>
          <w:lang w:bidi="he-IL"/>
        </w:rPr>
      </w:pPr>
      <w:r>
        <w:rPr>
          <w:b/>
          <w:lang w:bidi="he-IL"/>
        </w:rPr>
        <w:t xml:space="preserve">Ask CA: </w:t>
      </w:r>
      <w:r>
        <w:rPr>
          <w:bCs/>
          <w:lang w:bidi="he-IL"/>
        </w:rPr>
        <w:t>Click the export button in the MCDB for licenses, and I will parse the file, and use it. It is mandatory.</w:t>
      </w:r>
    </w:p>
    <w:p w14:paraId="61B79E93" w14:textId="77777777" w:rsidR="00DE692B" w:rsidRDefault="00DE692B" w:rsidP="00D87129">
      <w:pPr>
        <w:spacing w:after="0" w:line="240" w:lineRule="auto"/>
        <w:rPr>
          <w:bCs/>
          <w:lang w:bidi="he-IL"/>
        </w:rPr>
      </w:pPr>
    </w:p>
    <w:p w14:paraId="50745620" w14:textId="2DFE6EF7" w:rsidR="00DE692B" w:rsidRDefault="00F23AA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We should save information inside the history of </w:t>
      </w:r>
      <w:proofErr w:type="gramStart"/>
      <w:r>
        <w:rPr>
          <w:bCs/>
          <w:lang w:bidi="he-IL"/>
        </w:rPr>
        <w:t>the pre physical</w:t>
      </w:r>
      <w:proofErr w:type="gramEnd"/>
      <w:r>
        <w:rPr>
          <w:bCs/>
          <w:lang w:bidi="he-IL"/>
        </w:rPr>
        <w:t xml:space="preserve"> processes in the software.</w:t>
      </w:r>
    </w:p>
    <w:p w14:paraId="688F9F24" w14:textId="41541A3C" w:rsidR="00F23AAB" w:rsidRDefault="00F23AAB" w:rsidP="00D87129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We have the report of what </w:t>
      </w:r>
      <w:proofErr w:type="gramStart"/>
      <w:r>
        <w:rPr>
          <w:bCs/>
          <w:lang w:bidi="he-IL"/>
        </w:rPr>
        <w:t>we</w:t>
      </w:r>
      <w:proofErr w:type="gramEnd"/>
      <w:r>
        <w:rPr>
          <w:bCs/>
          <w:lang w:bidi="he-IL"/>
        </w:rPr>
        <w:t xml:space="preserve"> done on a tool saved, if we pause our work on it today and want to continue tomorrow.</w:t>
      </w:r>
    </w:p>
    <w:p w14:paraId="7A5DCB2F" w14:textId="378AEAD9" w:rsidR="00F23AAB" w:rsidRDefault="00F23AAB" w:rsidP="00F23AAB">
      <w:pPr>
        <w:pStyle w:val="ListParagraph"/>
        <w:numPr>
          <w:ilvl w:val="0"/>
          <w:numId w:val="1"/>
        </w:num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A ‘pause work’ button with ‘continue from the same point’ button.</w:t>
      </w:r>
    </w:p>
    <w:p w14:paraId="09D7E87D" w14:textId="77777777" w:rsidR="00F23AAB" w:rsidRDefault="00F23AAB" w:rsidP="00F23AAB">
      <w:pPr>
        <w:spacing w:after="0" w:line="240" w:lineRule="auto"/>
        <w:rPr>
          <w:bCs/>
          <w:lang w:bidi="he-IL"/>
        </w:rPr>
      </w:pPr>
    </w:p>
    <w:p w14:paraId="78DF2757" w14:textId="2962B25A" w:rsidR="00F23AAB" w:rsidRDefault="00F23AAB" w:rsidP="00F23AAB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Documenting of Accessories of the tool. (there </w:t>
      </w:r>
      <w:proofErr w:type="gramStart"/>
      <w:r>
        <w:rPr>
          <w:bCs/>
          <w:lang w:bidi="he-IL"/>
        </w:rPr>
        <w:t>are things that are</w:t>
      </w:r>
      <w:proofErr w:type="gramEnd"/>
      <w:r>
        <w:rPr>
          <w:bCs/>
          <w:lang w:bidi="he-IL"/>
        </w:rPr>
        <w:t xml:space="preserve"> not related to </w:t>
      </w:r>
      <w:proofErr w:type="spellStart"/>
      <w:r>
        <w:rPr>
          <w:bCs/>
          <w:lang w:bidi="he-IL"/>
        </w:rPr>
        <w:t>configurtation</w:t>
      </w:r>
      <w:proofErr w:type="spellEnd"/>
      <w:r>
        <w:rPr>
          <w:bCs/>
          <w:lang w:bidi="he-IL"/>
        </w:rPr>
        <w:t xml:space="preserve"> but to all tools of </w:t>
      </w:r>
      <w:proofErr w:type="gramStart"/>
      <w:r>
        <w:rPr>
          <w:bCs/>
          <w:lang w:bidi="he-IL"/>
        </w:rPr>
        <w:t>a same kind</w:t>
      </w:r>
      <w:proofErr w:type="gramEnd"/>
      <w:r>
        <w:rPr>
          <w:bCs/>
          <w:lang w:bidi="he-IL"/>
        </w:rPr>
        <w:t>)</w:t>
      </w:r>
    </w:p>
    <w:p w14:paraId="05CE9FE9" w14:textId="5ABAEEE2" w:rsidR="00F23AAB" w:rsidRDefault="00F23AAB" w:rsidP="00F23AAB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ab/>
        <w:t>20-30 items</w:t>
      </w:r>
    </w:p>
    <w:p w14:paraId="3A0DB0E3" w14:textId="77777777" w:rsidR="00F23AAB" w:rsidRDefault="00F23AAB" w:rsidP="00F23AAB">
      <w:pPr>
        <w:spacing w:after="0" w:line="240" w:lineRule="auto"/>
        <w:rPr>
          <w:bCs/>
          <w:lang w:bidi="he-IL"/>
        </w:rPr>
      </w:pPr>
    </w:p>
    <w:p w14:paraId="564281C8" w14:textId="4D6E0C99" w:rsidR="00F23AAB" w:rsidRDefault="00F23AAB" w:rsidP="00F23AAB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The baselines need a screen to document it also.</w:t>
      </w:r>
    </w:p>
    <w:p w14:paraId="6922F7BA" w14:textId="77777777" w:rsidR="00F23AAB" w:rsidRDefault="00F23AAB" w:rsidP="00F23AAB">
      <w:pPr>
        <w:spacing w:after="0" w:line="240" w:lineRule="auto"/>
        <w:rPr>
          <w:bCs/>
          <w:lang w:bidi="he-IL"/>
        </w:rPr>
      </w:pPr>
    </w:p>
    <w:p w14:paraId="70D36BB8" w14:textId="5079BBB5" w:rsidR="00F23AAB" w:rsidRDefault="00F23AAB" w:rsidP="00F23AAB">
      <w:pPr>
        <w:spacing w:after="0" w:line="240" w:lineRule="auto"/>
        <w:rPr>
          <w:bCs/>
          <w:lang w:bidi="he-IL"/>
        </w:rPr>
      </w:pPr>
      <w:proofErr w:type="gramStart"/>
      <w:r>
        <w:rPr>
          <w:bCs/>
          <w:lang w:bidi="he-IL"/>
        </w:rPr>
        <w:t>, we</w:t>
      </w:r>
      <w:proofErr w:type="gramEnd"/>
      <w:r>
        <w:rPr>
          <w:bCs/>
          <w:lang w:bidi="he-IL"/>
        </w:rPr>
        <w:t xml:space="preserve"> need to have a barcode reader for all the accessories</w:t>
      </w:r>
    </w:p>
    <w:p w14:paraId="480E93B2" w14:textId="1F63F7EA" w:rsidR="00F23AAB" w:rsidRDefault="00F23AAB" w:rsidP="00F23AAB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There is a big orange label sticker with barcode – it allows identification of parts, the MAKAT of parts, the part number, and we can compare it to </w:t>
      </w:r>
      <w:proofErr w:type="spellStart"/>
      <w:r>
        <w:rPr>
          <w:bCs/>
          <w:lang w:bidi="he-IL"/>
        </w:rPr>
        <w:t>CPoint</w:t>
      </w:r>
      <w:proofErr w:type="spellEnd"/>
      <w:r>
        <w:rPr>
          <w:bCs/>
          <w:lang w:bidi="he-IL"/>
        </w:rPr>
        <w:t>.</w:t>
      </w:r>
    </w:p>
    <w:p w14:paraId="52185F4D" w14:textId="1DF8B7B3" w:rsidR="00F23AAB" w:rsidRDefault="00F23AAB" w:rsidP="00F23AAB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This earns us a lot of time and convenience.</w:t>
      </w:r>
    </w:p>
    <w:p w14:paraId="06F08178" w14:textId="77777777" w:rsidR="00F23AAB" w:rsidRDefault="00F23AAB" w:rsidP="00F23AAB">
      <w:pPr>
        <w:spacing w:after="0" w:line="240" w:lineRule="auto"/>
        <w:rPr>
          <w:bCs/>
          <w:lang w:bidi="he-IL"/>
        </w:rPr>
      </w:pPr>
    </w:p>
    <w:p w14:paraId="45CE0E5D" w14:textId="65137477" w:rsidR="00F23AAB" w:rsidRDefault="00F23AAB" w:rsidP="00F23AAB">
      <w:p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 xml:space="preserve">We have three separate </w:t>
      </w:r>
      <w:proofErr w:type="spellStart"/>
      <w:r>
        <w:rPr>
          <w:bCs/>
          <w:lang w:bidi="he-IL"/>
        </w:rPr>
        <w:t>softwares</w:t>
      </w:r>
      <w:proofErr w:type="spellEnd"/>
      <w:r>
        <w:rPr>
          <w:bCs/>
          <w:lang w:bidi="he-IL"/>
        </w:rPr>
        <w:t xml:space="preserve"> actually:</w:t>
      </w:r>
    </w:p>
    <w:p w14:paraId="75685512" w14:textId="2611C33B" w:rsidR="00F23AAB" w:rsidRDefault="00F23AAB" w:rsidP="00F23AAB">
      <w:pPr>
        <w:pStyle w:val="ListParagraph"/>
        <w:numPr>
          <w:ilvl w:val="0"/>
          <w:numId w:val="2"/>
        </w:num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Pre</w:t>
      </w:r>
    </w:p>
    <w:p w14:paraId="22A4569A" w14:textId="32CD098A" w:rsidR="00F23AAB" w:rsidRDefault="00F23AAB" w:rsidP="00F23AAB">
      <w:pPr>
        <w:pStyle w:val="ListParagraph"/>
        <w:numPr>
          <w:ilvl w:val="0"/>
          <w:numId w:val="2"/>
        </w:num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Accessories</w:t>
      </w:r>
    </w:p>
    <w:p w14:paraId="6667E807" w14:textId="20CABD72" w:rsidR="00F23AAB" w:rsidRPr="00F23AAB" w:rsidRDefault="00F23AAB" w:rsidP="00F23AAB">
      <w:pPr>
        <w:pStyle w:val="ListParagraph"/>
        <w:numPr>
          <w:ilvl w:val="0"/>
          <w:numId w:val="2"/>
        </w:numPr>
        <w:spacing w:after="0" w:line="240" w:lineRule="auto"/>
        <w:rPr>
          <w:bCs/>
          <w:lang w:bidi="he-IL"/>
        </w:rPr>
      </w:pPr>
      <w:r>
        <w:rPr>
          <w:bCs/>
          <w:lang w:bidi="he-IL"/>
        </w:rPr>
        <w:t>Baselines</w:t>
      </w:r>
    </w:p>
    <w:sectPr w:rsidR="00F23AAB" w:rsidRPr="00F23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343E"/>
    <w:multiLevelType w:val="hybridMultilevel"/>
    <w:tmpl w:val="619E53CE"/>
    <w:lvl w:ilvl="0" w:tplc="1A22033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A5BD6"/>
    <w:multiLevelType w:val="hybridMultilevel"/>
    <w:tmpl w:val="3DE4CADE"/>
    <w:lvl w:ilvl="0" w:tplc="624ED0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19952017">
    <w:abstractNumId w:val="0"/>
  </w:num>
  <w:num w:numId="2" w16cid:durableId="967474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92B"/>
    <w:rsid w:val="000356BA"/>
    <w:rsid w:val="00166613"/>
    <w:rsid w:val="003912C1"/>
    <w:rsid w:val="00BA0CEC"/>
    <w:rsid w:val="00BA468A"/>
    <w:rsid w:val="00D50284"/>
    <w:rsid w:val="00D87129"/>
    <w:rsid w:val="00D96D4C"/>
    <w:rsid w:val="00DE692B"/>
    <w:rsid w:val="00EA18A9"/>
    <w:rsid w:val="00F2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565B"/>
  <w15:chartTrackingRefBased/>
  <w15:docId w15:val="{B74E66E4-EE77-4489-8940-6AED7745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B42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B42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92B"/>
    <w:pPr>
      <w:keepNext/>
      <w:keepLines/>
      <w:spacing w:before="160" w:after="80"/>
      <w:outlineLvl w:val="2"/>
    </w:pPr>
    <w:rPr>
      <w:rFonts w:eastAsiaTheme="majorEastAsia" w:cstheme="majorBidi"/>
      <w:color w:val="2FB42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B42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92B"/>
    <w:pPr>
      <w:keepNext/>
      <w:keepLines/>
      <w:spacing w:before="80" w:after="40"/>
      <w:outlineLvl w:val="4"/>
    </w:pPr>
    <w:rPr>
      <w:rFonts w:eastAsiaTheme="majorEastAsia" w:cstheme="majorBidi"/>
      <w:color w:val="2FB42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4F4F76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92B"/>
    <w:pPr>
      <w:keepNext/>
      <w:keepLines/>
      <w:spacing w:before="40" w:after="0"/>
      <w:outlineLvl w:val="6"/>
    </w:pPr>
    <w:rPr>
      <w:rFonts w:eastAsiaTheme="majorEastAsia" w:cstheme="majorBidi"/>
      <w:color w:val="4F4F76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92B"/>
    <w:pPr>
      <w:keepNext/>
      <w:keepLines/>
      <w:spacing w:after="0"/>
      <w:outlineLvl w:val="7"/>
    </w:pPr>
    <w:rPr>
      <w:rFonts w:eastAsiaTheme="majorEastAsia" w:cstheme="majorBidi"/>
      <w:i/>
      <w:iCs/>
      <w:color w:val="29293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92B"/>
    <w:pPr>
      <w:keepNext/>
      <w:keepLines/>
      <w:spacing w:after="0"/>
      <w:outlineLvl w:val="8"/>
    </w:pPr>
    <w:rPr>
      <w:rFonts w:eastAsiaTheme="majorEastAsia" w:cstheme="majorBidi"/>
      <w:color w:val="29293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92B"/>
    <w:rPr>
      <w:rFonts w:asciiTheme="majorHAnsi" w:eastAsiaTheme="majorEastAsia" w:hAnsiTheme="majorHAnsi" w:cstheme="majorBidi"/>
      <w:color w:val="2FB42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92B"/>
    <w:rPr>
      <w:rFonts w:asciiTheme="majorHAnsi" w:eastAsiaTheme="majorEastAsia" w:hAnsiTheme="majorHAnsi" w:cstheme="majorBidi"/>
      <w:color w:val="2FB42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92B"/>
    <w:rPr>
      <w:rFonts w:eastAsiaTheme="majorEastAsia" w:cstheme="majorBidi"/>
      <w:color w:val="2FB42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92B"/>
    <w:rPr>
      <w:rFonts w:eastAsiaTheme="majorEastAsia" w:cstheme="majorBidi"/>
      <w:i/>
      <w:iCs/>
      <w:color w:val="2FB42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92B"/>
    <w:rPr>
      <w:rFonts w:eastAsiaTheme="majorEastAsia" w:cstheme="majorBidi"/>
      <w:color w:val="2FB42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92B"/>
    <w:rPr>
      <w:rFonts w:eastAsiaTheme="majorEastAsia" w:cstheme="majorBidi"/>
      <w:i/>
      <w:iCs/>
      <w:color w:val="4F4F76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92B"/>
    <w:rPr>
      <w:rFonts w:eastAsiaTheme="majorEastAsia" w:cstheme="majorBidi"/>
      <w:color w:val="4F4F76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92B"/>
    <w:rPr>
      <w:rFonts w:eastAsiaTheme="majorEastAsia" w:cstheme="majorBidi"/>
      <w:i/>
      <w:iCs/>
      <w:color w:val="29293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92B"/>
    <w:rPr>
      <w:rFonts w:eastAsiaTheme="majorEastAsia" w:cstheme="majorBidi"/>
      <w:color w:val="29293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92B"/>
    <w:pPr>
      <w:numPr>
        <w:ilvl w:val="1"/>
      </w:numPr>
    </w:pPr>
    <w:rPr>
      <w:rFonts w:eastAsiaTheme="majorEastAsia" w:cstheme="majorBidi"/>
      <w:color w:val="4F4F76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92B"/>
    <w:rPr>
      <w:rFonts w:eastAsiaTheme="majorEastAsia" w:cstheme="majorBidi"/>
      <w:color w:val="4F4F76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92B"/>
    <w:pPr>
      <w:spacing w:before="160"/>
      <w:jc w:val="center"/>
    </w:pPr>
    <w:rPr>
      <w:i/>
      <w:iCs/>
      <w:color w:val="3C3C5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92B"/>
    <w:rPr>
      <w:i/>
      <w:iCs/>
      <w:color w:val="3C3C5A" w:themeColor="text1" w:themeTint="BF"/>
    </w:rPr>
  </w:style>
  <w:style w:type="paragraph" w:styleId="ListParagraph">
    <w:name w:val="List Paragraph"/>
    <w:basedOn w:val="Normal"/>
    <w:uiPriority w:val="34"/>
    <w:qFormat/>
    <w:rsid w:val="00DE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92B"/>
    <w:rPr>
      <w:i/>
      <w:iCs/>
      <w:color w:val="2FB42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92B"/>
    <w:pPr>
      <w:pBdr>
        <w:top w:val="single" w:sz="4" w:space="10" w:color="2FB420" w:themeColor="accent1" w:themeShade="BF"/>
        <w:bottom w:val="single" w:sz="4" w:space="10" w:color="2FB420" w:themeColor="accent1" w:themeShade="BF"/>
      </w:pBdr>
      <w:spacing w:before="360" w:after="360"/>
      <w:ind w:left="864" w:right="864"/>
      <w:jc w:val="center"/>
    </w:pPr>
    <w:rPr>
      <w:i/>
      <w:iCs/>
      <w:color w:val="2FB42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92B"/>
    <w:rPr>
      <w:i/>
      <w:iCs/>
      <w:color w:val="2FB42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92B"/>
    <w:rPr>
      <w:b/>
      <w:bCs/>
      <w:smallCaps/>
      <w:color w:val="2FB42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LA Bianco Confidential">
  <a:themeElements>
    <a:clrScheme name="KLA colorset">
      <a:dk1>
        <a:srgbClr val="0C0C12"/>
      </a:dk1>
      <a:lt1>
        <a:srgbClr val="FFFFFF"/>
      </a:lt1>
      <a:dk2>
        <a:srgbClr val="41007F"/>
      </a:dk2>
      <a:lt2>
        <a:srgbClr val="5A5A64"/>
      </a:lt2>
      <a:accent1>
        <a:srgbClr val="50DD3F"/>
      </a:accent1>
      <a:accent2>
        <a:srgbClr val="FF6400"/>
      </a:accent2>
      <a:accent3>
        <a:srgbClr val="00A7E1"/>
      </a:accent3>
      <a:accent4>
        <a:srgbClr val="FFAF00"/>
      </a:accent4>
      <a:accent5>
        <a:srgbClr val="F01E69"/>
      </a:accent5>
      <a:accent6>
        <a:srgbClr val="AA1DD5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 anchor="ctr">
        <a:noAutofit/>
      </a:bodyPr>
      <a:lstStyle>
        <a:defPPr algn="l">
          <a:defRPr dirty="0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KLA Bianco Confidential" id="{AA1FAD31-9EE7-4A96-8472-16DB00B01E4D}" vid="{E5BD2122-1C2A-415C-AE32-E76A825AA22C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480</Words>
  <Characters>2564</Characters>
  <Application>Microsoft Office Word</Application>
  <DocSecurity>0</DocSecurity>
  <Lines>128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KLA Corp.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Mashihov, Eliezer</dc:creator>
  <cp:keywords/>
  <dc:description/>
  <cp:lastModifiedBy>Mashihov, Eliezer</cp:lastModifiedBy>
  <cp:revision>1</cp:revision>
  <dcterms:created xsi:type="dcterms:W3CDTF">2026-01-05T13:02:00Z</dcterms:created>
  <dcterms:modified xsi:type="dcterms:W3CDTF">2026-01-05T13:16:00Z</dcterms:modified>
</cp:coreProperties>
</file>