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2A3330" w:rsidTr="002A3330">
        <w:tc>
          <w:tcPr>
            <w:tcW w:w="2689" w:type="dxa"/>
          </w:tcPr>
          <w:p w:rsidR="002A3330" w:rsidRDefault="002A3330">
            <w:r>
              <w:t>TÓPICO</w:t>
            </w:r>
          </w:p>
        </w:tc>
        <w:tc>
          <w:tcPr>
            <w:tcW w:w="7767" w:type="dxa"/>
          </w:tcPr>
          <w:p w:rsidR="002A3330" w:rsidRDefault="002A3330">
            <w:r>
              <w:t>ENCAMINHAMENTO</w:t>
            </w:r>
          </w:p>
        </w:tc>
      </w:tr>
      <w:tr w:rsidR="002A3330" w:rsidTr="002A3330">
        <w:tc>
          <w:tcPr>
            <w:tcW w:w="2689" w:type="dxa"/>
          </w:tcPr>
          <w:p w:rsidR="002A3330" w:rsidRDefault="002A3330">
            <w:r>
              <w:t>PALESTRAS</w:t>
            </w:r>
          </w:p>
        </w:tc>
        <w:tc>
          <w:tcPr>
            <w:tcW w:w="7767" w:type="dxa"/>
          </w:tcPr>
          <w:p w:rsidR="002A3330" w:rsidRDefault="002A3330">
            <w:r>
              <w:t>Foram sugeridos os seguintes palestrantes e temas:</w:t>
            </w:r>
          </w:p>
          <w:p w:rsidR="002A3330" w:rsidRDefault="002A3330" w:rsidP="002A3330">
            <w:pPr>
              <w:pStyle w:val="PargrafodaLista"/>
              <w:numPr>
                <w:ilvl w:val="0"/>
                <w:numId w:val="1"/>
              </w:numPr>
            </w:pPr>
            <w:r>
              <w:t>André Ferrer: BNCC;</w:t>
            </w:r>
          </w:p>
          <w:p w:rsidR="002A3330" w:rsidRDefault="002A3330" w:rsidP="002A3330">
            <w:pPr>
              <w:pStyle w:val="PargrafodaLista"/>
              <w:numPr>
                <w:ilvl w:val="0"/>
                <w:numId w:val="1"/>
              </w:numPr>
            </w:pPr>
            <w:r>
              <w:t>Maurício Façanha: Relação entre conceitos científicos e cotidiano no ensino de química;</w:t>
            </w:r>
          </w:p>
          <w:p w:rsidR="002A3330" w:rsidRDefault="002A3330" w:rsidP="002A3330">
            <w:pPr>
              <w:pStyle w:val="PargrafodaLista"/>
              <w:numPr>
                <w:ilvl w:val="0"/>
                <w:numId w:val="1"/>
              </w:numPr>
            </w:pPr>
            <w:proofErr w:type="spellStart"/>
            <w:r>
              <w:t>Elizama</w:t>
            </w:r>
            <w:proofErr w:type="spellEnd"/>
            <w:r>
              <w:t xml:space="preserve"> (UFRN): Mulheres na ciência;</w:t>
            </w:r>
          </w:p>
          <w:p w:rsidR="002A3330" w:rsidRDefault="002A3330" w:rsidP="002A3330">
            <w:pPr>
              <w:pStyle w:val="PargrafodaLista"/>
              <w:numPr>
                <w:ilvl w:val="0"/>
                <w:numId w:val="1"/>
              </w:numPr>
            </w:pPr>
            <w:r>
              <w:t>Cláudio Junior (UFPB): Ensino híbrido e Sala de aula invertida;</w:t>
            </w:r>
          </w:p>
          <w:p w:rsidR="002A3330" w:rsidRDefault="002A3330" w:rsidP="002A3330">
            <w:pPr>
              <w:pStyle w:val="PargrafodaLista"/>
              <w:numPr>
                <w:ilvl w:val="0"/>
                <w:numId w:val="1"/>
              </w:numPr>
            </w:pPr>
            <w:proofErr w:type="spellStart"/>
            <w:r>
              <w:t>Otom</w:t>
            </w:r>
            <w:proofErr w:type="spellEnd"/>
            <w:r>
              <w:t xml:space="preserve"> Anselmo (UFRN):</w:t>
            </w:r>
          </w:p>
          <w:p w:rsidR="001C08F2" w:rsidRDefault="001C08F2" w:rsidP="002A3330">
            <w:pPr>
              <w:pStyle w:val="PargrafodaLista"/>
              <w:numPr>
                <w:ilvl w:val="0"/>
                <w:numId w:val="1"/>
              </w:numPr>
            </w:pPr>
            <w:r>
              <w:t>Apresentação em PPT de alto impacto: Samuel (NC);</w:t>
            </w:r>
          </w:p>
          <w:p w:rsidR="001C08F2" w:rsidRDefault="001C08F2" w:rsidP="002A3330">
            <w:pPr>
              <w:pStyle w:val="PargrafodaLista"/>
              <w:numPr>
                <w:ilvl w:val="0"/>
                <w:numId w:val="1"/>
              </w:numPr>
            </w:pPr>
          </w:p>
          <w:p w:rsidR="002A3330" w:rsidRDefault="002A3330" w:rsidP="002A3330">
            <w:r>
              <w:t>Além disto foi sugerido transformar uma das palestras em mesa redonda</w:t>
            </w:r>
            <w:r w:rsidR="001C08F2">
              <w:t xml:space="preserve"> e ver quem serão os componentes da mesa</w:t>
            </w:r>
            <w:r w:rsidR="002A1C19">
              <w:t xml:space="preserve"> a saber:</w:t>
            </w:r>
          </w:p>
          <w:p w:rsidR="002A3330" w:rsidRDefault="000C0679" w:rsidP="002A3330">
            <w:r>
              <w:t>Metodologias ativas de ensino:</w:t>
            </w:r>
          </w:p>
          <w:p w:rsidR="000C0679" w:rsidRDefault="000C0679" w:rsidP="002A3330">
            <w:r w:rsidRPr="000C0679">
              <w:t>Cláudio Junior (UFPB): Ensino híbrido e Sala de aula invertida;</w:t>
            </w:r>
          </w:p>
          <w:p w:rsidR="000C0679" w:rsidRDefault="000C0679" w:rsidP="002A3330">
            <w:r>
              <w:t>Jonas IFCE: POGIL</w:t>
            </w:r>
            <w:bookmarkStart w:id="0" w:name="_GoBack"/>
            <w:bookmarkEnd w:id="0"/>
          </w:p>
        </w:tc>
      </w:tr>
      <w:tr w:rsidR="002A3330" w:rsidTr="002A3330">
        <w:tc>
          <w:tcPr>
            <w:tcW w:w="2689" w:type="dxa"/>
          </w:tcPr>
          <w:p w:rsidR="002A3330" w:rsidRDefault="002A3330">
            <w:r>
              <w:t>LOGOMARCA</w:t>
            </w:r>
          </w:p>
        </w:tc>
        <w:tc>
          <w:tcPr>
            <w:tcW w:w="7767" w:type="dxa"/>
          </w:tcPr>
          <w:p w:rsidR="002A3330" w:rsidRDefault="002A3330">
            <w:r>
              <w:t>Foi sugerida a votação entre as logo</w:t>
            </w:r>
            <w:r w:rsidR="00EC37F0">
              <w:t>marcas</w:t>
            </w:r>
            <w:r>
              <w:t xml:space="preserve"> da 4ª e 5ª SQ. </w:t>
            </w:r>
            <w:r w:rsidR="00EC37F0">
              <w:t xml:space="preserve">Em Currais, após votação optou-se por continuar com </w:t>
            </w:r>
            <w:r w:rsidR="00265B85">
              <w:t xml:space="preserve">o modelo </w:t>
            </w:r>
            <w:r w:rsidR="00EC37F0">
              <w:t>da</w:t>
            </w:r>
            <w:r w:rsidR="00265B85">
              <w:t xml:space="preserve">s 1ª </w:t>
            </w:r>
            <w:proofErr w:type="gramStart"/>
            <w:r w:rsidR="00265B85">
              <w:t xml:space="preserve">a </w:t>
            </w:r>
            <w:r w:rsidR="00EC37F0">
              <w:t xml:space="preserve"> 4</w:t>
            </w:r>
            <w:proofErr w:type="gramEnd"/>
            <w:r w:rsidR="00EC37F0">
              <w:t>ª SQ.</w:t>
            </w:r>
          </w:p>
        </w:tc>
      </w:tr>
      <w:tr w:rsidR="00EC37F0" w:rsidTr="002A3330">
        <w:tc>
          <w:tcPr>
            <w:tcW w:w="2689" w:type="dxa"/>
          </w:tcPr>
          <w:p w:rsidR="00EC37F0" w:rsidRDefault="00EC37F0">
            <w:r>
              <w:t xml:space="preserve">PUBLICAÇÕES </w:t>
            </w:r>
          </w:p>
        </w:tc>
        <w:tc>
          <w:tcPr>
            <w:tcW w:w="7767" w:type="dxa"/>
          </w:tcPr>
          <w:p w:rsidR="00EC37F0" w:rsidRDefault="00EC37F0">
            <w:r>
              <w:t>Foi salientada a necessidade de publicar a produção do evento. Ventilou-se a possibilidade de conversa com o editor da revista HOLOS (IFRN) para ver a criação de uma edição com as produções do evento. Contudo, declinou-se da proposta em face da divergência entre os modelos de publicação adotados pelo evento e pela revista. Desta feita, optou-se pela publicação em anais com ISSN.</w:t>
            </w:r>
          </w:p>
        </w:tc>
      </w:tr>
      <w:tr w:rsidR="00EC37F0" w:rsidTr="002A3330">
        <w:tc>
          <w:tcPr>
            <w:tcW w:w="2689" w:type="dxa"/>
          </w:tcPr>
          <w:p w:rsidR="00EC37F0" w:rsidRDefault="00EC37F0">
            <w:r>
              <w:t>MINICURSOS</w:t>
            </w:r>
          </w:p>
        </w:tc>
        <w:tc>
          <w:tcPr>
            <w:tcW w:w="7767" w:type="dxa"/>
          </w:tcPr>
          <w:p w:rsidR="00EC37F0" w:rsidRDefault="00EC37F0">
            <w:r>
              <w:t>Foram sugeridos os seguintes temas:</w:t>
            </w:r>
          </w:p>
          <w:p w:rsidR="00EC37F0" w:rsidRDefault="00EC37F0" w:rsidP="00EC37F0">
            <w:pPr>
              <w:pStyle w:val="PargrafodaLista"/>
              <w:numPr>
                <w:ilvl w:val="0"/>
                <w:numId w:val="1"/>
              </w:numPr>
            </w:pPr>
            <w:r>
              <w:t>Redação de textos científicos;</w:t>
            </w:r>
          </w:p>
          <w:p w:rsidR="00EC37F0" w:rsidRDefault="00EC37F0" w:rsidP="00EC37F0">
            <w:pPr>
              <w:pStyle w:val="PargrafodaLista"/>
              <w:numPr>
                <w:ilvl w:val="0"/>
                <w:numId w:val="1"/>
              </w:numPr>
            </w:pPr>
            <w:proofErr w:type="spellStart"/>
            <w:r>
              <w:t>Hialotecnia</w:t>
            </w:r>
            <w:proofErr w:type="spellEnd"/>
            <w:r>
              <w:t xml:space="preserve">: Bosco e </w:t>
            </w:r>
            <w:proofErr w:type="spellStart"/>
            <w:r>
              <w:t>Willames</w:t>
            </w:r>
            <w:proofErr w:type="spellEnd"/>
            <w:r>
              <w:t xml:space="preserve"> (UFRN);</w:t>
            </w:r>
          </w:p>
          <w:p w:rsidR="00EC37F0" w:rsidRDefault="00EC37F0" w:rsidP="00EC37F0">
            <w:pPr>
              <w:pStyle w:val="PargrafodaLista"/>
              <w:numPr>
                <w:ilvl w:val="0"/>
                <w:numId w:val="1"/>
              </w:numPr>
            </w:pPr>
            <w:r>
              <w:t>Espectroscopia: Wellington;</w:t>
            </w:r>
            <w:r w:rsidR="00265B85">
              <w:t xml:space="preserve"> </w:t>
            </w:r>
            <w:r w:rsidR="001C08F2">
              <w:t>(Ver ementa)</w:t>
            </w:r>
          </w:p>
          <w:p w:rsidR="00497F98" w:rsidRDefault="00497F98" w:rsidP="00EC37F0">
            <w:pPr>
              <w:pStyle w:val="PargrafodaLista"/>
              <w:numPr>
                <w:ilvl w:val="0"/>
                <w:numId w:val="1"/>
              </w:numPr>
            </w:pPr>
            <w:r>
              <w:t>Química forense: Renato</w:t>
            </w:r>
            <w:r w:rsidR="001C08F2">
              <w:t>;</w:t>
            </w:r>
          </w:p>
          <w:p w:rsidR="001C08F2" w:rsidRDefault="001C08F2" w:rsidP="00EC37F0">
            <w:pPr>
              <w:pStyle w:val="PargrafodaLista"/>
              <w:numPr>
                <w:ilvl w:val="0"/>
                <w:numId w:val="1"/>
              </w:numPr>
            </w:pPr>
            <w:r>
              <w:t>Espectroscopia RMN e IV</w:t>
            </w:r>
            <w:r w:rsidR="000C0679">
              <w:t>: Sandro Dutra e Fabio Pedrosa;</w:t>
            </w:r>
          </w:p>
          <w:p w:rsidR="000C0679" w:rsidRDefault="000C0679" w:rsidP="00EC37F0">
            <w:pPr>
              <w:pStyle w:val="PargrafodaLista"/>
              <w:numPr>
                <w:ilvl w:val="0"/>
                <w:numId w:val="1"/>
              </w:numPr>
            </w:pPr>
            <w:r>
              <w:t>Direitos humanos, cidadania e inclusão: Maura e Daniela</w:t>
            </w:r>
          </w:p>
          <w:p w:rsidR="00497F98" w:rsidRDefault="00EC37F0" w:rsidP="00EC37F0">
            <w:r>
              <w:t>Além disto</w:t>
            </w:r>
            <w:r w:rsidR="00497F98">
              <w:t xml:space="preserve"> salientou-se analisar a possibilidade </w:t>
            </w:r>
            <w:proofErr w:type="gramStart"/>
            <w:r w:rsidR="00497F98">
              <w:t>dos</w:t>
            </w:r>
            <w:proofErr w:type="gramEnd"/>
            <w:r w:rsidR="00497F98">
              <w:t xml:space="preserve"> minicursos serem ministrados por alunos de Currais Novos;</w:t>
            </w:r>
          </w:p>
        </w:tc>
      </w:tr>
      <w:tr w:rsidR="00497F98" w:rsidTr="002A3330">
        <w:tc>
          <w:tcPr>
            <w:tcW w:w="2689" w:type="dxa"/>
          </w:tcPr>
          <w:p w:rsidR="00497F98" w:rsidRDefault="00497F98">
            <w:r>
              <w:t>OFICINAS</w:t>
            </w:r>
          </w:p>
        </w:tc>
        <w:tc>
          <w:tcPr>
            <w:tcW w:w="7767" w:type="dxa"/>
          </w:tcPr>
          <w:p w:rsidR="00497F98" w:rsidRDefault="00497F98" w:rsidP="00497F98">
            <w:pPr>
              <w:pStyle w:val="PargrafodaLista"/>
              <w:numPr>
                <w:ilvl w:val="0"/>
                <w:numId w:val="1"/>
              </w:numPr>
            </w:pPr>
            <w:r>
              <w:t>Uso da calculadora científica.</w:t>
            </w:r>
          </w:p>
          <w:p w:rsidR="000C0679" w:rsidRDefault="000C0679" w:rsidP="000C0679">
            <w:pPr>
              <w:pStyle w:val="PargrafodaLista"/>
              <w:numPr>
                <w:ilvl w:val="0"/>
                <w:numId w:val="1"/>
              </w:numPr>
            </w:pPr>
            <w:r>
              <w:t xml:space="preserve">Recuperação de prata de teclados: </w:t>
            </w:r>
            <w:proofErr w:type="spellStart"/>
            <w:r>
              <w:t>Gutto</w:t>
            </w:r>
            <w:proofErr w:type="spellEnd"/>
            <w:r>
              <w:t xml:space="preserve"> e </w:t>
            </w:r>
            <w:proofErr w:type="spellStart"/>
            <w:r>
              <w:t>Nataly</w:t>
            </w:r>
            <w:proofErr w:type="spellEnd"/>
            <w:r>
              <w:t>;</w:t>
            </w:r>
          </w:p>
          <w:p w:rsidR="000C0679" w:rsidRDefault="000C0679" w:rsidP="000C0679">
            <w:pPr>
              <w:pStyle w:val="PargrafodaLista"/>
              <w:numPr>
                <w:ilvl w:val="0"/>
                <w:numId w:val="1"/>
              </w:numPr>
            </w:pPr>
            <w:r>
              <w:t>Organização do quadro em sala de aula: Sandro Dutra;</w:t>
            </w:r>
          </w:p>
          <w:p w:rsidR="000C0679" w:rsidRDefault="000C0679" w:rsidP="00497F98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1C08F2" w:rsidTr="002A3330">
        <w:tc>
          <w:tcPr>
            <w:tcW w:w="2689" w:type="dxa"/>
          </w:tcPr>
          <w:p w:rsidR="001C08F2" w:rsidRDefault="001C08F2">
            <w:r>
              <w:t>SALAS TEMÁTICAS</w:t>
            </w:r>
          </w:p>
        </w:tc>
        <w:tc>
          <w:tcPr>
            <w:tcW w:w="7767" w:type="dxa"/>
          </w:tcPr>
          <w:p w:rsidR="001C08F2" w:rsidRDefault="001C08F2" w:rsidP="00497F98">
            <w:pPr>
              <w:pStyle w:val="PargrafodaLista"/>
              <w:numPr>
                <w:ilvl w:val="0"/>
                <w:numId w:val="1"/>
              </w:numPr>
            </w:pPr>
            <w:r>
              <w:t>Mulheres na ciência;</w:t>
            </w:r>
          </w:p>
          <w:p w:rsidR="001C08F2" w:rsidRDefault="001C08F2" w:rsidP="00497F98">
            <w:pPr>
              <w:pStyle w:val="PargrafodaLista"/>
              <w:numPr>
                <w:ilvl w:val="0"/>
                <w:numId w:val="1"/>
              </w:numPr>
            </w:pPr>
            <w:r>
              <w:t>Mídias educacionais no ensino de química;</w:t>
            </w:r>
          </w:p>
          <w:p w:rsidR="001C08F2" w:rsidRDefault="001C08F2" w:rsidP="00497F98">
            <w:pPr>
              <w:pStyle w:val="PargrafodaLista"/>
              <w:numPr>
                <w:ilvl w:val="0"/>
                <w:numId w:val="1"/>
              </w:numPr>
            </w:pPr>
          </w:p>
        </w:tc>
      </w:tr>
    </w:tbl>
    <w:p w:rsidR="0096417E" w:rsidRDefault="0096417E"/>
    <w:sectPr w:rsidR="0096417E" w:rsidSect="002A33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731C7"/>
    <w:multiLevelType w:val="hybridMultilevel"/>
    <w:tmpl w:val="F7E83F28"/>
    <w:lvl w:ilvl="0" w:tplc="0E1809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0"/>
    <w:rsid w:val="00081070"/>
    <w:rsid w:val="000C0679"/>
    <w:rsid w:val="001C08F2"/>
    <w:rsid w:val="00265B85"/>
    <w:rsid w:val="002A1C19"/>
    <w:rsid w:val="002A3330"/>
    <w:rsid w:val="00497F98"/>
    <w:rsid w:val="007E3AB0"/>
    <w:rsid w:val="0096417E"/>
    <w:rsid w:val="00EC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F392"/>
  <w15:chartTrackingRefBased/>
  <w15:docId w15:val="{89A5C16C-8E7B-435A-AF14-F368F464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A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 Antas</dc:creator>
  <cp:keywords/>
  <dc:description/>
  <cp:lastModifiedBy>Pio Antas</cp:lastModifiedBy>
  <cp:revision>5</cp:revision>
  <dcterms:created xsi:type="dcterms:W3CDTF">2018-06-12T23:31:00Z</dcterms:created>
  <dcterms:modified xsi:type="dcterms:W3CDTF">2018-07-09T15:29:00Z</dcterms:modified>
</cp:coreProperties>
</file>