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73AA" w14:textId="5409F48C" w:rsidR="00447BE8" w:rsidRDefault="008676AA" w:rsidP="00E43F81">
      <w:pPr>
        <w:pStyle w:val="Heading1"/>
      </w:pPr>
      <w:r>
        <w:t xml:space="preserve">Readme: </w:t>
      </w:r>
      <w:r w:rsidR="00E43F81">
        <w:t xml:space="preserve">Dataset </w:t>
      </w:r>
      <w:r w:rsidR="004C323A">
        <w:t>and Task</w:t>
      </w:r>
    </w:p>
    <w:p w14:paraId="1E07BCB6" w14:textId="77777777" w:rsidR="008676AA" w:rsidRDefault="008676AA" w:rsidP="008676AA">
      <w:pPr>
        <w:pStyle w:val="Heading2"/>
      </w:pPr>
      <w:bookmarkStart w:id="0" w:name="_449cg6z5xddh" w:colFirst="0" w:colLast="0"/>
      <w:bookmarkEnd w:id="0"/>
      <w:r>
        <w:t>Objective</w:t>
      </w:r>
    </w:p>
    <w:p w14:paraId="29DF48D1" w14:textId="4E085D3C" w:rsidR="008676AA" w:rsidRDefault="008676AA" w:rsidP="008676AA">
      <w:r>
        <w:t xml:space="preserve">We are keen to understand how you would </w:t>
      </w:r>
      <w:r>
        <w:br/>
      </w:r>
      <w:r>
        <w:br/>
        <w:t xml:space="preserve">1. </w:t>
      </w:r>
      <w:r w:rsidR="00710FF0">
        <w:t>Build an ML model with text and ordinal data,</w:t>
      </w:r>
    </w:p>
    <w:p w14:paraId="75F94454" w14:textId="40AE1D81" w:rsidR="008676AA" w:rsidRDefault="008676AA" w:rsidP="008676AA">
      <w:r>
        <w:t xml:space="preserve">2. </w:t>
      </w:r>
      <w:r w:rsidR="00710FF0">
        <w:t xml:space="preserve">Design and </w:t>
      </w:r>
      <w:r w:rsidR="005E06E0">
        <w:t>b</w:t>
      </w:r>
      <w:r w:rsidR="00710FF0">
        <w:t>uild a RESTful API</w:t>
      </w:r>
      <w:r w:rsidR="006348BF">
        <w:t>,</w:t>
      </w:r>
    </w:p>
    <w:p w14:paraId="6D0173DB" w14:textId="3E1A0F79" w:rsidR="00710FF0" w:rsidRDefault="008676AA" w:rsidP="008676AA">
      <w:r>
        <w:t xml:space="preserve">3. </w:t>
      </w:r>
      <w:proofErr w:type="spellStart"/>
      <w:r w:rsidR="006348BF">
        <w:t>D</w:t>
      </w:r>
      <w:r w:rsidR="006348BF" w:rsidRPr="006348BF">
        <w:t>ockerize</w:t>
      </w:r>
      <w:proofErr w:type="spellEnd"/>
      <w:r w:rsidR="006348BF" w:rsidRPr="006348BF">
        <w:t xml:space="preserve"> </w:t>
      </w:r>
      <w:r w:rsidR="006348BF">
        <w:t>the application.</w:t>
      </w:r>
    </w:p>
    <w:p w14:paraId="26AB1F93" w14:textId="77777777" w:rsidR="008676AA" w:rsidRDefault="008676AA" w:rsidP="008676AA"/>
    <w:p w14:paraId="0DE704A0" w14:textId="77777777" w:rsidR="008676AA" w:rsidRDefault="008676AA" w:rsidP="008676AA">
      <w:r>
        <w:t>We do not expect you to build a comprehensive solution, but keen to understand:</w:t>
      </w:r>
    </w:p>
    <w:p w14:paraId="72A93245" w14:textId="77777777" w:rsidR="008676AA" w:rsidRDefault="008676AA" w:rsidP="008676AA"/>
    <w:p w14:paraId="5FFA75D7" w14:textId="7300BA3C" w:rsidR="008676AA" w:rsidRDefault="008676AA" w:rsidP="008676AA">
      <w:pPr>
        <w:pStyle w:val="ListParagraph"/>
        <w:numPr>
          <w:ilvl w:val="0"/>
          <w:numId w:val="3"/>
        </w:numPr>
      </w:pPr>
      <w:r>
        <w:t>Your Python</w:t>
      </w:r>
      <w:r w:rsidR="00E635CD">
        <w:t xml:space="preserve"> and machine learning</w:t>
      </w:r>
      <w:r>
        <w:t xml:space="preserve"> skills</w:t>
      </w:r>
      <w:r w:rsidR="00E635CD">
        <w:t xml:space="preserve"> (implement a simplified/essential version of a classifier to demonstrate your ML + Python skills)</w:t>
      </w:r>
      <w:r w:rsidR="006348BF">
        <w:t>,</w:t>
      </w:r>
    </w:p>
    <w:p w14:paraId="3D813888" w14:textId="7DF585F5" w:rsidR="008676AA" w:rsidRDefault="00710FF0" w:rsidP="008676AA">
      <w:pPr>
        <w:pStyle w:val="ListParagraph"/>
        <w:numPr>
          <w:ilvl w:val="0"/>
          <w:numId w:val="3"/>
        </w:numPr>
      </w:pPr>
      <w:r>
        <w:t xml:space="preserve">Your skills </w:t>
      </w:r>
      <w:r w:rsidR="006348BF">
        <w:t>on</w:t>
      </w:r>
      <w:r>
        <w:t xml:space="preserve"> </w:t>
      </w:r>
      <w:r w:rsidR="006348BF">
        <w:t>RESTful</w:t>
      </w:r>
      <w:r>
        <w:t xml:space="preserve"> API and </w:t>
      </w:r>
      <w:r w:rsidR="006348BF">
        <w:t>D</w:t>
      </w:r>
      <w:r>
        <w:t>ocker</w:t>
      </w:r>
      <w:r w:rsidR="006348BF">
        <w:t>.</w:t>
      </w:r>
    </w:p>
    <w:p w14:paraId="0A1D852C" w14:textId="265EE7A6" w:rsidR="00447BE8" w:rsidRDefault="00E635CD">
      <w:pPr>
        <w:pStyle w:val="Heading2"/>
      </w:pPr>
      <w:r>
        <w:t xml:space="preserve">Data Specification </w:t>
      </w:r>
    </w:p>
    <w:p w14:paraId="48AF095D" w14:textId="783687FE" w:rsidR="00447BE8" w:rsidRDefault="00E635CD">
      <w:r>
        <w:t xml:space="preserve">The dataset represents responses captured from job candidates in a screening assessment where they were asked to respond to a set of multiple-choice and open-ended text questions. </w:t>
      </w:r>
      <w:r w:rsidR="00642453">
        <w:t>(</w:t>
      </w:r>
      <w:r>
        <w:t xml:space="preserve">Note that the </w:t>
      </w:r>
      <w:r w:rsidR="00642453">
        <w:t xml:space="preserve">individual data values are </w:t>
      </w:r>
      <w:r>
        <w:t>synthetic, created with public domain data for the purpose of this exercise.</w:t>
      </w:r>
      <w:r w:rsidR="00D72FF8">
        <w:t xml:space="preserve"> </w:t>
      </w:r>
      <w:r w:rsidR="00D72FF8" w:rsidRPr="00D72FF8">
        <w:t>You are free to make fair assumptions about the data.</w:t>
      </w:r>
      <w:r w:rsidR="00642453">
        <w:t xml:space="preserve">) </w:t>
      </w:r>
      <w:r>
        <w:t xml:space="preserve"> </w:t>
      </w:r>
    </w:p>
    <w:p w14:paraId="725C4DC4" w14:textId="77777777" w:rsidR="00E635CD" w:rsidRDefault="00E635CD"/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240"/>
        <w:gridCol w:w="4290"/>
      </w:tblGrid>
      <w:tr w:rsidR="00447BE8" w14:paraId="58708CDF" w14:textId="77777777">
        <w:trPr>
          <w:trHeight w:val="500"/>
        </w:trPr>
        <w:tc>
          <w:tcPr>
            <w:tcW w:w="183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05C7" w14:textId="143992C8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</w:t>
            </w:r>
            <w:r w:rsidR="00A12499">
              <w:rPr>
                <w:b/>
                <w:sz w:val="16"/>
                <w:szCs w:val="16"/>
              </w:rPr>
              <w:t xml:space="preserve"> Name</w:t>
            </w:r>
          </w:p>
        </w:tc>
        <w:tc>
          <w:tcPr>
            <w:tcW w:w="32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B10E" w14:textId="77777777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42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5967" w14:textId="2AADB82F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Comments</w:t>
            </w:r>
          </w:p>
        </w:tc>
      </w:tr>
      <w:tr w:rsidR="00447BE8" w14:paraId="3B71C2D8" w14:textId="77777777">
        <w:trPr>
          <w:trHeight w:val="500"/>
        </w:trPr>
        <w:tc>
          <w:tcPr>
            <w:tcW w:w="183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39A6" w14:textId="635041B0" w:rsidR="00447BE8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MCQ_A</w:t>
            </w:r>
            <w:r w:rsidR="00E43F81">
              <w:rPr>
                <w:sz w:val="16"/>
                <w:szCs w:val="16"/>
              </w:rPr>
              <w:t>10</w:t>
            </w:r>
          </w:p>
        </w:tc>
        <w:tc>
          <w:tcPr>
            <w:tcW w:w="32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920F" w14:textId="506788A5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Multiple-Choice Question</w:t>
            </w:r>
          </w:p>
        </w:tc>
        <w:tc>
          <w:tcPr>
            <w:tcW w:w="42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0955" w14:textId="77777777" w:rsidR="000C3749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These are personality related questions where the responses are integers (ordinal) such as 1,2,3,4,5 where each number represents an answer</w:t>
            </w:r>
            <w:r w:rsidR="004C323A">
              <w:rPr>
                <w:sz w:val="16"/>
                <w:szCs w:val="16"/>
              </w:rPr>
              <w:t xml:space="preserve"> from 5- Strongly Agree to 1- Strongly Disagree</w:t>
            </w:r>
            <w:r>
              <w:rPr>
                <w:sz w:val="16"/>
                <w:szCs w:val="16"/>
              </w:rPr>
              <w:t xml:space="preserve">. </w:t>
            </w:r>
          </w:p>
          <w:p w14:paraId="07B983BA" w14:textId="77777777" w:rsidR="000C3749" w:rsidRDefault="000C3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104E7CA0" w14:textId="26FB09F3" w:rsidR="003932BF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Example:</w:t>
            </w:r>
          </w:p>
          <w:p w14:paraId="2A9B2E47" w14:textId="77777777" w:rsidR="003932BF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1E6EC59F" w14:textId="25E1B859" w:rsidR="003932BF" w:rsidRPr="00847331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I get annoyed easily</w:t>
            </w:r>
          </w:p>
          <w:p w14:paraId="5F6A0060" w14:textId="009D5F1C" w:rsidR="003932BF" w:rsidRPr="00847331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</w:p>
          <w:p w14:paraId="30566ECB" w14:textId="28C2C336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Strongly Disagree</w:t>
            </w:r>
          </w:p>
          <w:p w14:paraId="52C7BC2B" w14:textId="41A8AFD6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Disagree</w:t>
            </w:r>
          </w:p>
          <w:p w14:paraId="7F6E8CD0" w14:textId="6F15A5B7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Neutral</w:t>
            </w:r>
          </w:p>
          <w:p w14:paraId="2C835DC2" w14:textId="5BC51E7D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Agree</w:t>
            </w:r>
          </w:p>
          <w:p w14:paraId="342F8AD6" w14:textId="2E14390A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Strongly Agree</w:t>
            </w:r>
          </w:p>
          <w:p w14:paraId="58DD0C4C" w14:textId="77777777" w:rsidR="003932BF" w:rsidRPr="00847331" w:rsidRDefault="003932BF" w:rsidP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</w:p>
          <w:p w14:paraId="3E988E9D" w14:textId="77777777" w:rsidR="00447BE8" w:rsidRPr="00847331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 xml:space="preserve"> </w:t>
            </w:r>
          </w:p>
          <w:p w14:paraId="674A7604" w14:textId="2351778B" w:rsidR="003932BF" w:rsidRPr="00847331" w:rsidRDefault="003932BF" w:rsidP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I like to spend time with other people</w:t>
            </w:r>
          </w:p>
          <w:p w14:paraId="2E9E73FC" w14:textId="77777777" w:rsidR="003932BF" w:rsidRPr="00847331" w:rsidRDefault="003932BF" w:rsidP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</w:p>
          <w:p w14:paraId="0FD4600B" w14:textId="77777777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Strongly Disagree</w:t>
            </w:r>
          </w:p>
          <w:p w14:paraId="61754323" w14:textId="77777777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Disagree</w:t>
            </w:r>
          </w:p>
          <w:p w14:paraId="6A9D77F2" w14:textId="77777777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Neutral</w:t>
            </w:r>
          </w:p>
          <w:p w14:paraId="360F5DC6" w14:textId="77777777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Agree</w:t>
            </w:r>
          </w:p>
          <w:p w14:paraId="130CA609" w14:textId="65C30054" w:rsidR="003932BF" w:rsidRPr="00847331" w:rsidRDefault="003932BF" w:rsidP="003932B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hAnsi="Courier"/>
                <w:sz w:val="16"/>
                <w:szCs w:val="16"/>
              </w:rPr>
            </w:pPr>
            <w:r w:rsidRPr="00847331">
              <w:rPr>
                <w:rFonts w:ascii="Courier" w:hAnsi="Courier"/>
                <w:sz w:val="16"/>
                <w:szCs w:val="16"/>
              </w:rPr>
              <w:t>Strongly Agree</w:t>
            </w:r>
          </w:p>
          <w:p w14:paraId="174133ED" w14:textId="7DA3E171" w:rsidR="003932BF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</w:tr>
      <w:tr w:rsidR="00447BE8" w14:paraId="1AEABF01" w14:textId="77777777">
        <w:trPr>
          <w:trHeight w:val="500"/>
        </w:trPr>
        <w:tc>
          <w:tcPr>
            <w:tcW w:w="183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8795" w14:textId="7BE05CD8" w:rsidR="00447BE8" w:rsidRDefault="0039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MCQ_B</w:t>
            </w:r>
            <w:r w:rsidR="00E43F81">
              <w:rPr>
                <w:sz w:val="16"/>
                <w:szCs w:val="16"/>
              </w:rPr>
              <w:t>98</w:t>
            </w:r>
          </w:p>
        </w:tc>
        <w:tc>
          <w:tcPr>
            <w:tcW w:w="32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3C1E" w14:textId="1970B6C3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Multiple-Choice Question</w:t>
            </w:r>
          </w:p>
        </w:tc>
        <w:tc>
          <w:tcPr>
            <w:tcW w:w="42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E56" w14:textId="4C74B803" w:rsidR="00447BE8" w:rsidRDefault="00BB7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above.</w:t>
            </w:r>
          </w:p>
        </w:tc>
      </w:tr>
      <w:tr w:rsidR="00447BE8" w14:paraId="09B69EF5" w14:textId="77777777">
        <w:trPr>
          <w:trHeight w:val="500"/>
        </w:trPr>
        <w:tc>
          <w:tcPr>
            <w:tcW w:w="183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40F6" w14:textId="77777777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_id</w:t>
            </w:r>
          </w:p>
        </w:tc>
        <w:tc>
          <w:tcPr>
            <w:tcW w:w="32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EEAA" w14:textId="24F0AAA0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Response ID</w:t>
            </w:r>
          </w:p>
        </w:tc>
        <w:tc>
          <w:tcPr>
            <w:tcW w:w="42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CCAB" w14:textId="55214EEC" w:rsidR="00447BE8" w:rsidRDefault="00BB7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Candidate Identifier </w:t>
            </w:r>
          </w:p>
        </w:tc>
      </w:tr>
      <w:tr w:rsidR="00447BE8" w14:paraId="25C1C05B" w14:textId="77777777">
        <w:trPr>
          <w:trHeight w:val="500"/>
        </w:trPr>
        <w:tc>
          <w:tcPr>
            <w:tcW w:w="183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8724" w14:textId="77777777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role_family</w:t>
            </w:r>
            <w:proofErr w:type="spellEnd"/>
          </w:p>
        </w:tc>
        <w:tc>
          <w:tcPr>
            <w:tcW w:w="32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64AB" w14:textId="77777777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 category</w:t>
            </w:r>
          </w:p>
        </w:tc>
        <w:tc>
          <w:tcPr>
            <w:tcW w:w="42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BFDF" w14:textId="6E2FCAA9" w:rsidR="00447BE8" w:rsidRDefault="00F3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Category of the job candidate has applied </w:t>
            </w:r>
            <w:r w:rsidR="00A83B5B">
              <w:rPr>
                <w:sz w:val="16"/>
                <w:szCs w:val="16"/>
              </w:rPr>
              <w:t xml:space="preserve">for. </w:t>
            </w:r>
            <w:r w:rsidR="000C3749">
              <w:rPr>
                <w:sz w:val="16"/>
                <w:szCs w:val="16"/>
              </w:rPr>
              <w:t>E.g.</w:t>
            </w:r>
            <w:r w:rsidR="00A83B5B">
              <w:rPr>
                <w:sz w:val="16"/>
                <w:szCs w:val="16"/>
              </w:rPr>
              <w:t xml:space="preserve"> Sales, Retail </w:t>
            </w:r>
            <w:proofErr w:type="spellStart"/>
            <w:r w:rsidR="00A83B5B">
              <w:rPr>
                <w:sz w:val="16"/>
                <w:szCs w:val="16"/>
              </w:rPr>
              <w:t>etc</w:t>
            </w:r>
            <w:proofErr w:type="spellEnd"/>
          </w:p>
        </w:tc>
      </w:tr>
      <w:tr w:rsidR="00447BE8" w14:paraId="5BC36556" w14:textId="77777777">
        <w:trPr>
          <w:trHeight w:val="500"/>
        </w:trPr>
        <w:tc>
          <w:tcPr>
            <w:tcW w:w="183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F864" w14:textId="77777777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32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CED8" w14:textId="77777777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42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2F5B" w14:textId="6CFA5878" w:rsidR="00447BE8" w:rsidRDefault="000C3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Male/female/null</w:t>
            </w:r>
          </w:p>
        </w:tc>
      </w:tr>
      <w:tr w:rsidR="00447BE8" w14:paraId="4A9DE175" w14:textId="77777777">
        <w:trPr>
          <w:trHeight w:val="500"/>
        </w:trPr>
        <w:tc>
          <w:tcPr>
            <w:tcW w:w="183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EBE9" w14:textId="77777777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selected</w:t>
            </w:r>
          </w:p>
        </w:tc>
        <w:tc>
          <w:tcPr>
            <w:tcW w:w="32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3912" w14:textId="064C3D98" w:rsidR="00E43F81" w:rsidRDefault="00A83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 hired</w:t>
            </w:r>
            <w:r w:rsidR="00E43F81">
              <w:rPr>
                <w:sz w:val="16"/>
                <w:szCs w:val="16"/>
              </w:rPr>
              <w:t xml:space="preserve">; 0=declined; </w:t>
            </w:r>
          </w:p>
          <w:p w14:paraId="6CE037F0" w14:textId="7FC43EE1" w:rsidR="00447BE8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-1=information not available</w:t>
            </w:r>
          </w:p>
        </w:tc>
        <w:tc>
          <w:tcPr>
            <w:tcW w:w="42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DA69" w14:textId="3DEDABF0" w:rsidR="00447BE8" w:rsidRDefault="000C3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Hiring outcome of whether the candidate was hired or declined.</w:t>
            </w:r>
          </w:p>
        </w:tc>
      </w:tr>
      <w:tr w:rsidR="00E43F81" w14:paraId="74F2397B" w14:textId="77777777">
        <w:trPr>
          <w:trHeight w:val="500"/>
        </w:trPr>
        <w:tc>
          <w:tcPr>
            <w:tcW w:w="183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C8E0" w14:textId="0D43753D" w:rsidR="00E43F81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proofErr w:type="spellStart"/>
            <w:r w:rsidRPr="00E43F81">
              <w:rPr>
                <w:sz w:val="16"/>
                <w:szCs w:val="16"/>
              </w:rPr>
              <w:t>text_response</w:t>
            </w:r>
            <w:proofErr w:type="spellEnd"/>
          </w:p>
        </w:tc>
        <w:tc>
          <w:tcPr>
            <w:tcW w:w="32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FAF0" w14:textId="6D1E9F5E" w:rsidR="00E43F81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response given by candidates</w:t>
            </w:r>
            <w:r w:rsidR="000C3749">
              <w:rPr>
                <w:sz w:val="16"/>
                <w:szCs w:val="16"/>
              </w:rPr>
              <w:t xml:space="preserve"> to open ended interview questions</w:t>
            </w:r>
          </w:p>
        </w:tc>
        <w:tc>
          <w:tcPr>
            <w:tcW w:w="42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A08E" w14:textId="3869D3CA" w:rsidR="00E43F81" w:rsidRDefault="00E4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Responses are separated by “|||”</w:t>
            </w:r>
            <w:r w:rsidR="00A83B5B">
              <w:rPr>
                <w:sz w:val="16"/>
                <w:szCs w:val="16"/>
              </w:rPr>
              <w:t xml:space="preserve"> </w:t>
            </w:r>
            <w:r w:rsidR="007E6CEC">
              <w:rPr>
                <w:sz w:val="16"/>
                <w:szCs w:val="16"/>
              </w:rPr>
              <w:t xml:space="preserve">You can ignore or remove this. </w:t>
            </w:r>
            <w:r w:rsidR="00A83B5B">
              <w:rPr>
                <w:sz w:val="16"/>
                <w:szCs w:val="16"/>
              </w:rPr>
              <w:t>This is due to concatenating publicly available text for this exercise</w:t>
            </w:r>
            <w:r w:rsidR="00E635CD">
              <w:rPr>
                <w:sz w:val="16"/>
                <w:szCs w:val="16"/>
              </w:rPr>
              <w:t xml:space="preserve"> as sample data</w:t>
            </w:r>
            <w:r w:rsidR="00A83B5B">
              <w:rPr>
                <w:sz w:val="16"/>
                <w:szCs w:val="16"/>
              </w:rPr>
              <w:t>.</w:t>
            </w:r>
            <w:r w:rsidR="007E6CEC">
              <w:rPr>
                <w:sz w:val="16"/>
                <w:szCs w:val="16"/>
              </w:rPr>
              <w:t xml:space="preserve"> </w:t>
            </w:r>
            <w:r w:rsidR="00EE7455">
              <w:rPr>
                <w:sz w:val="16"/>
                <w:szCs w:val="16"/>
              </w:rPr>
              <w:t>Therefore,</w:t>
            </w:r>
            <w:r w:rsidR="00E635CD">
              <w:rPr>
                <w:sz w:val="16"/>
                <w:szCs w:val="16"/>
              </w:rPr>
              <w:t xml:space="preserve"> the </w:t>
            </w:r>
            <w:r w:rsidR="00A83B5B">
              <w:rPr>
                <w:sz w:val="16"/>
                <w:szCs w:val="16"/>
              </w:rPr>
              <w:t xml:space="preserve">text content may not be </w:t>
            </w:r>
            <w:r w:rsidR="00E635CD">
              <w:rPr>
                <w:sz w:val="16"/>
                <w:szCs w:val="16"/>
              </w:rPr>
              <w:t>meaningful</w:t>
            </w:r>
            <w:r w:rsidR="00A83B5B">
              <w:rPr>
                <w:sz w:val="16"/>
                <w:szCs w:val="16"/>
              </w:rPr>
              <w:t xml:space="preserve">. </w:t>
            </w:r>
          </w:p>
        </w:tc>
      </w:tr>
    </w:tbl>
    <w:p w14:paraId="2F4FCCE6" w14:textId="7FC0B408" w:rsidR="00A83B5B" w:rsidRDefault="00A12499" w:rsidP="00A83B5B">
      <w:pPr>
        <w:pStyle w:val="Heading2"/>
      </w:pPr>
      <w:bookmarkStart w:id="1" w:name="_avwx3xwjwmoq" w:colFirst="0" w:colLast="0"/>
      <w:bookmarkEnd w:id="1"/>
      <w:r>
        <w:br/>
      </w:r>
      <w:r w:rsidR="000224FE">
        <w:t>Task</w:t>
      </w:r>
    </w:p>
    <w:p w14:paraId="33AFE177" w14:textId="34AE5EC4" w:rsidR="00447BE8" w:rsidRDefault="00E43F81">
      <w:r>
        <w:t xml:space="preserve">1: Build a model </w:t>
      </w:r>
      <w:r w:rsidR="00A83B5B">
        <w:t xml:space="preserve">in </w:t>
      </w:r>
      <w:r w:rsidR="009857E8">
        <w:t>Python</w:t>
      </w:r>
      <w:r w:rsidR="00A83B5B">
        <w:t xml:space="preserve"> </w:t>
      </w:r>
      <w:r>
        <w:t>to predict “selected” based on both multiple-choice answers, and text responses.</w:t>
      </w:r>
    </w:p>
    <w:p w14:paraId="529835CB" w14:textId="2DE019B1" w:rsidR="00A83B5B" w:rsidRDefault="00A83B5B" w:rsidP="00A83B5B">
      <w:pPr>
        <w:pStyle w:val="ListParagraph"/>
        <w:numPr>
          <w:ilvl w:val="0"/>
          <w:numId w:val="4"/>
        </w:numPr>
      </w:pPr>
      <w:r>
        <w:t xml:space="preserve">We will not </w:t>
      </w:r>
      <w:r w:rsidR="007E6CEC">
        <w:t>care</w:t>
      </w:r>
      <w:r>
        <w:t xml:space="preserve"> about </w:t>
      </w:r>
      <w:r w:rsidR="008215C1">
        <w:t xml:space="preserve">what you get for performance metrics such F1 score </w:t>
      </w:r>
      <w:proofErr w:type="spellStart"/>
      <w:r w:rsidR="008215C1">
        <w:t>etc</w:t>
      </w:r>
      <w:proofErr w:type="spellEnd"/>
      <w:r w:rsidR="00ED1E25">
        <w:t>, so don’t spend time trying to improve on those</w:t>
      </w:r>
      <w:r w:rsidR="008215C1">
        <w:t xml:space="preserve"> (given the random </w:t>
      </w:r>
      <w:r w:rsidR="003F6E06">
        <w:t>nature of the data, those values will not mean much)</w:t>
      </w:r>
      <w:r w:rsidR="008215C1">
        <w:t xml:space="preserve">. </w:t>
      </w:r>
      <w:r w:rsidR="007E6CEC">
        <w:t xml:space="preserve"> </w:t>
      </w:r>
    </w:p>
    <w:p w14:paraId="62A4F10B" w14:textId="062DC8B4" w:rsidR="00A83B5B" w:rsidRDefault="00A83B5B"/>
    <w:p w14:paraId="15C221D7" w14:textId="04F4A42A" w:rsidR="00710FF0" w:rsidRDefault="00710FF0">
      <w:r>
        <w:t>2: Build a Restful API</w:t>
      </w:r>
      <w:r w:rsidR="009857E8">
        <w:t xml:space="preserve"> in the local machine</w:t>
      </w:r>
      <w:r>
        <w:t xml:space="preserve"> with </w:t>
      </w:r>
      <w:r w:rsidR="00821DD0">
        <w:t xml:space="preserve">the </w:t>
      </w:r>
      <w:r>
        <w:t xml:space="preserve">input of </w:t>
      </w:r>
      <w:r w:rsidR="00DD2D73">
        <w:t>multiple-choice</w:t>
      </w:r>
      <w:r>
        <w:t xml:space="preserve"> answer and text response, and </w:t>
      </w:r>
      <w:r w:rsidR="00347B62">
        <w:t xml:space="preserve">the </w:t>
      </w:r>
      <w:r>
        <w:t xml:space="preserve">output of </w:t>
      </w:r>
      <w:r w:rsidR="00347B62">
        <w:t xml:space="preserve">a </w:t>
      </w:r>
      <w:r>
        <w:t>likelihood of being selected</w:t>
      </w:r>
    </w:p>
    <w:p w14:paraId="7F32FC4C" w14:textId="0268A95A" w:rsidR="00710FF0" w:rsidRDefault="00710FF0" w:rsidP="00710FF0">
      <w:pPr>
        <w:pStyle w:val="ListParagraph"/>
        <w:numPr>
          <w:ilvl w:val="0"/>
          <w:numId w:val="5"/>
        </w:numPr>
      </w:pPr>
      <w:r>
        <w:t xml:space="preserve">You might </w:t>
      </w:r>
      <w:r w:rsidR="00DD2D73">
        <w:t>design</w:t>
      </w:r>
      <w:r>
        <w:t xml:space="preserve"> the exact format of the input and output</w:t>
      </w:r>
      <w:r w:rsidR="00DD2D73">
        <w:t>,</w:t>
      </w:r>
    </w:p>
    <w:p w14:paraId="13A448B0" w14:textId="75AE5811" w:rsidR="00710FF0" w:rsidRDefault="00710FF0" w:rsidP="00710FF0">
      <w:pPr>
        <w:pStyle w:val="ListParagraph"/>
        <w:numPr>
          <w:ilvl w:val="0"/>
          <w:numId w:val="5"/>
        </w:numPr>
      </w:pPr>
      <w:r>
        <w:t>We will not care about the performance of this R</w:t>
      </w:r>
      <w:r w:rsidR="009857E8">
        <w:t>ESTf</w:t>
      </w:r>
      <w:r>
        <w:t>ul API such as response speed</w:t>
      </w:r>
      <w:r w:rsidR="009857E8">
        <w:t>, throughput</w:t>
      </w:r>
      <w:r>
        <w:t>.</w:t>
      </w:r>
    </w:p>
    <w:p w14:paraId="257954F1" w14:textId="3C7587F0" w:rsidR="00710FF0" w:rsidRDefault="00710FF0" w:rsidP="009857E8"/>
    <w:p w14:paraId="541A0B3B" w14:textId="23998933" w:rsidR="00710FF0" w:rsidRDefault="00710FF0" w:rsidP="00710FF0">
      <w:r>
        <w:t xml:space="preserve">3: </w:t>
      </w:r>
      <w:proofErr w:type="spellStart"/>
      <w:r>
        <w:t>Dockerise</w:t>
      </w:r>
      <w:proofErr w:type="spellEnd"/>
      <w:r>
        <w:t xml:space="preserve"> the Restful API</w:t>
      </w:r>
      <w:r w:rsidR="009857E8">
        <w:t>.</w:t>
      </w:r>
      <w:r>
        <w:t xml:space="preserve"> </w:t>
      </w:r>
      <w:r w:rsidR="009857E8">
        <w:t>When the docker application starts, it</w:t>
      </w:r>
      <w:r>
        <w:t xml:space="preserve"> will </w:t>
      </w:r>
      <w:r w:rsidR="009857E8">
        <w:t xml:space="preserve">start a local </w:t>
      </w:r>
      <w:r>
        <w:t xml:space="preserve">server with the </w:t>
      </w:r>
      <w:r w:rsidR="009857E8">
        <w:t>REST</w:t>
      </w:r>
      <w:r>
        <w:t>ful API.</w:t>
      </w:r>
    </w:p>
    <w:p w14:paraId="68714AF2" w14:textId="2A510039" w:rsidR="00D72FF8" w:rsidRDefault="00D72FF8" w:rsidP="00710FF0">
      <w:pPr>
        <w:pStyle w:val="ListParagraph"/>
        <w:numPr>
          <w:ilvl w:val="0"/>
          <w:numId w:val="6"/>
        </w:numPr>
      </w:pPr>
      <w:r>
        <w:t>The whole implementation (</w:t>
      </w:r>
      <w:r w:rsidR="00523F12">
        <w:t xml:space="preserve">task </w:t>
      </w:r>
      <w:bookmarkStart w:id="2" w:name="_GoBack"/>
      <w:bookmarkEnd w:id="2"/>
      <w:r>
        <w:t>1-3) can be simple (~</w:t>
      </w:r>
      <w:r w:rsidR="005B4E77">
        <w:t>5</w:t>
      </w:r>
      <w:r>
        <w:t>hrs effort)</w:t>
      </w:r>
    </w:p>
    <w:p w14:paraId="4F8C7F01" w14:textId="77777777" w:rsidR="00710FF0" w:rsidRDefault="00710FF0"/>
    <w:p w14:paraId="7D695510" w14:textId="22F21FBE" w:rsidR="00447BE8" w:rsidRDefault="00710FF0">
      <w:r>
        <w:t>4</w:t>
      </w:r>
      <w:r w:rsidR="00E43F81">
        <w:t xml:space="preserve">: Write a short </w:t>
      </w:r>
      <w:r w:rsidR="007E6CEC">
        <w:t>description</w:t>
      </w:r>
      <w:r w:rsidR="00E43F81">
        <w:t xml:space="preserve"> </w:t>
      </w:r>
      <w:r w:rsidR="00ED1E25">
        <w:t>of</w:t>
      </w:r>
      <w:r w:rsidR="00E43F81">
        <w:t xml:space="preserve"> the methodology </w:t>
      </w:r>
      <w:r w:rsidR="007E6CEC">
        <w:t xml:space="preserve">and key results you would consider in a complete solution. For example: </w:t>
      </w:r>
      <w:r>
        <w:t xml:space="preserve">(1) </w:t>
      </w:r>
      <w:r w:rsidR="009857E8">
        <w:t>Regarding</w:t>
      </w:r>
      <w:r>
        <w:t xml:space="preserve"> the mode building, how would you increase the </w:t>
      </w:r>
      <w:r w:rsidR="009857E8">
        <w:t>accuracy</w:t>
      </w:r>
      <w:r>
        <w:t xml:space="preserve"> of the model</w:t>
      </w:r>
      <w:r w:rsidR="009857E8">
        <w:t>.</w:t>
      </w:r>
      <w:r>
        <w:t xml:space="preserve"> (2) </w:t>
      </w:r>
      <w:r w:rsidR="009857E8">
        <w:t xml:space="preserve">Regarding the docker </w:t>
      </w:r>
      <w:r w:rsidR="00EE7455">
        <w:t>deployment</w:t>
      </w:r>
      <w:r w:rsidR="009857E8">
        <w:t>, what are the services you would consider if you are</w:t>
      </w:r>
      <w:r w:rsidR="00EE7455">
        <w:t xml:space="preserve"> to</w:t>
      </w:r>
      <w:r w:rsidR="009857E8">
        <w:t xml:space="preserve"> deploy the docker as an actual web service</w:t>
      </w:r>
      <w:r w:rsidR="00B21E74">
        <w:t xml:space="preserve"> in the cloud</w:t>
      </w:r>
      <w:r w:rsidR="009857E8">
        <w:t>, e.g.,</w:t>
      </w:r>
      <w:r w:rsidR="00B21E74">
        <w:t xml:space="preserve"> </w:t>
      </w:r>
      <w:r w:rsidR="009857E8">
        <w:t>AWS.</w:t>
      </w:r>
      <w:r>
        <w:t xml:space="preserve"> (3) How would you reduce the response time</w:t>
      </w:r>
      <w:r w:rsidR="009857E8">
        <w:t xml:space="preserve"> and increase throughput of the deployed service</w:t>
      </w:r>
      <w:r w:rsidR="00645E3D">
        <w:t xml:space="preserve"> in the cloud</w:t>
      </w:r>
      <w:r>
        <w:t>?</w:t>
      </w:r>
    </w:p>
    <w:p w14:paraId="0405A8C5" w14:textId="68284C0E" w:rsidR="003F6E06" w:rsidRDefault="003F6E06"/>
    <w:p w14:paraId="66188B70" w14:textId="77777777" w:rsidR="003F6E06" w:rsidRDefault="003F6E06" w:rsidP="003F6E06">
      <w:pPr>
        <w:pStyle w:val="Heading2"/>
      </w:pPr>
      <w:r>
        <w:t>Effort</w:t>
      </w:r>
    </w:p>
    <w:p w14:paraId="6CFAA1A8" w14:textId="029DE748" w:rsidR="003F6E06" w:rsidRDefault="009857E8" w:rsidP="003F6E06">
      <w:r>
        <w:t>About</w:t>
      </w:r>
      <w:r w:rsidR="003F6E06">
        <w:t xml:space="preserve"> 3hrs</w:t>
      </w:r>
    </w:p>
    <w:sectPr w:rsidR="003F6E06" w:rsidSect="003F6E0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6E82"/>
    <w:multiLevelType w:val="hybridMultilevel"/>
    <w:tmpl w:val="2C5AD720"/>
    <w:lvl w:ilvl="0" w:tplc="25221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736B0"/>
    <w:multiLevelType w:val="hybridMultilevel"/>
    <w:tmpl w:val="77E4D73E"/>
    <w:lvl w:ilvl="0" w:tplc="580EA21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3AF36DE"/>
    <w:multiLevelType w:val="hybridMultilevel"/>
    <w:tmpl w:val="2C5AD720"/>
    <w:lvl w:ilvl="0" w:tplc="25221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255A04"/>
    <w:multiLevelType w:val="hybridMultilevel"/>
    <w:tmpl w:val="BDA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56A90"/>
    <w:multiLevelType w:val="hybridMultilevel"/>
    <w:tmpl w:val="FDFE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371DB"/>
    <w:multiLevelType w:val="hybridMultilevel"/>
    <w:tmpl w:val="FDFE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BE8"/>
    <w:rsid w:val="000224FE"/>
    <w:rsid w:val="000C3749"/>
    <w:rsid w:val="00347B62"/>
    <w:rsid w:val="003528CA"/>
    <w:rsid w:val="003932BF"/>
    <w:rsid w:val="003F6E06"/>
    <w:rsid w:val="00447BE8"/>
    <w:rsid w:val="004C323A"/>
    <w:rsid w:val="00523F12"/>
    <w:rsid w:val="00550606"/>
    <w:rsid w:val="005B4E77"/>
    <w:rsid w:val="005D5D95"/>
    <w:rsid w:val="005E06E0"/>
    <w:rsid w:val="006348BF"/>
    <w:rsid w:val="00642453"/>
    <w:rsid w:val="00645E3D"/>
    <w:rsid w:val="0069449B"/>
    <w:rsid w:val="00710FF0"/>
    <w:rsid w:val="007E6CEC"/>
    <w:rsid w:val="008215C1"/>
    <w:rsid w:val="00821DD0"/>
    <w:rsid w:val="00847331"/>
    <w:rsid w:val="008676AA"/>
    <w:rsid w:val="009857E8"/>
    <w:rsid w:val="00A12499"/>
    <w:rsid w:val="00A83B5B"/>
    <w:rsid w:val="00B21E74"/>
    <w:rsid w:val="00BB7CC5"/>
    <w:rsid w:val="00D60FB1"/>
    <w:rsid w:val="00D72FF8"/>
    <w:rsid w:val="00DD2D73"/>
    <w:rsid w:val="00E43F81"/>
    <w:rsid w:val="00E635CD"/>
    <w:rsid w:val="00ED1E25"/>
    <w:rsid w:val="00EE7455"/>
    <w:rsid w:val="00EF15DF"/>
    <w:rsid w:val="00F3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0B4A5"/>
  <w15:docId w15:val="{E1CD0388-0688-FD4E-9EA4-7E01350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Yiqing Zhang</cp:lastModifiedBy>
  <cp:revision>30</cp:revision>
  <dcterms:created xsi:type="dcterms:W3CDTF">2019-04-01T07:49:00Z</dcterms:created>
  <dcterms:modified xsi:type="dcterms:W3CDTF">2021-08-04T04:35:00Z</dcterms:modified>
</cp:coreProperties>
</file>