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EC64F" w14:textId="13983F47" w:rsidR="00174F34" w:rsidRDefault="00887B8C" w:rsidP="00174F34">
      <w:pPr>
        <w:rPr>
          <w:rFonts w:ascii="Arial" w:hAnsi="Arial" w:cs="Arial"/>
        </w:rPr>
      </w:pPr>
      <w:r w:rsidRPr="00887B8C">
        <w:rPr>
          <w:rFonts w:ascii="Arial" w:hAnsi="Arial" w:cs="Arial"/>
        </w:rPr>
        <w:t xml:space="preserve">README for running the various analysis functions </w:t>
      </w:r>
      <w:r w:rsidR="00D31503">
        <w:rPr>
          <w:rFonts w:ascii="Arial" w:hAnsi="Arial" w:cs="Arial"/>
        </w:rPr>
        <w:t xml:space="preserve">in </w:t>
      </w:r>
      <w:r w:rsidR="002F0579">
        <w:rPr>
          <w:rFonts w:ascii="Arial" w:hAnsi="Arial" w:cs="Arial"/>
        </w:rPr>
        <w:t xml:space="preserve">the </w:t>
      </w:r>
      <w:proofErr w:type="spellStart"/>
      <w:r w:rsidR="00D31503">
        <w:rPr>
          <w:rFonts w:ascii="Arial" w:hAnsi="Arial" w:cs="Arial"/>
        </w:rPr>
        <w:t>CondensateAnalysis</w:t>
      </w:r>
      <w:proofErr w:type="spellEnd"/>
      <w:r w:rsidR="002F0579">
        <w:rPr>
          <w:rFonts w:ascii="Arial" w:hAnsi="Arial" w:cs="Arial"/>
        </w:rPr>
        <w:t xml:space="preserve"> repository</w:t>
      </w:r>
      <w:r w:rsidR="00D31503">
        <w:rPr>
          <w:rFonts w:ascii="Arial" w:hAnsi="Arial" w:cs="Arial"/>
        </w:rPr>
        <w:t xml:space="preserve">, as </w:t>
      </w:r>
      <w:r w:rsidR="00174F34">
        <w:rPr>
          <w:rFonts w:ascii="Arial" w:hAnsi="Arial" w:cs="Arial"/>
        </w:rPr>
        <w:t xml:space="preserve">employed in </w:t>
      </w:r>
      <w:r w:rsidRPr="00887B8C">
        <w:rPr>
          <w:rFonts w:ascii="Arial" w:hAnsi="Arial" w:cs="Arial"/>
        </w:rPr>
        <w:t xml:space="preserve">Ditlev, Vega, </w:t>
      </w:r>
      <w:proofErr w:type="spellStart"/>
      <w:r w:rsidRPr="00887B8C">
        <w:rPr>
          <w:rFonts w:ascii="Arial" w:hAnsi="Arial" w:cs="Arial"/>
        </w:rPr>
        <w:t>Koster</w:t>
      </w:r>
      <w:proofErr w:type="spellEnd"/>
      <w:r w:rsidRPr="00887B8C">
        <w:rPr>
          <w:rFonts w:ascii="Arial" w:hAnsi="Arial" w:cs="Arial"/>
        </w:rPr>
        <w:t xml:space="preserve"> et al., A composition-dependent molecular clutch between T cell signaling </w:t>
      </w:r>
      <w:r w:rsidR="005E7F43">
        <w:rPr>
          <w:rFonts w:ascii="Arial" w:hAnsi="Arial" w:cs="Arial"/>
        </w:rPr>
        <w:t>condensates</w:t>
      </w:r>
      <w:r w:rsidRPr="00887B8C">
        <w:rPr>
          <w:rFonts w:ascii="Arial" w:hAnsi="Arial" w:cs="Arial"/>
        </w:rPr>
        <w:t xml:space="preserve"> and actin (</w:t>
      </w:r>
      <w:hyperlink r:id="rId5" w:history="1">
        <w:r w:rsidRPr="00887B8C">
          <w:rPr>
            <w:rStyle w:val="Hyperlink"/>
            <w:rFonts w:ascii="Arial" w:hAnsi="Arial" w:cs="Arial"/>
          </w:rPr>
          <w:t>https://www.biorxiv.org/node/97022.full</w:t>
        </w:r>
      </w:hyperlink>
      <w:r w:rsidRPr="00887B8C">
        <w:rPr>
          <w:rFonts w:ascii="Arial" w:hAnsi="Arial" w:cs="Arial"/>
        </w:rPr>
        <w:t>)</w:t>
      </w:r>
      <w:r w:rsidR="00174F34">
        <w:rPr>
          <w:rFonts w:ascii="Arial" w:hAnsi="Arial" w:cs="Arial"/>
        </w:rPr>
        <w:t xml:space="preserve">. </w:t>
      </w:r>
    </w:p>
    <w:p w14:paraId="2B021628" w14:textId="77777777" w:rsidR="002F0579" w:rsidRDefault="00D31503" w:rsidP="002F057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CondensateAnalysis</w:t>
      </w:r>
      <w:proofErr w:type="spellEnd"/>
      <w:r w:rsidR="00887B8C">
        <w:rPr>
          <w:rFonts w:ascii="Arial" w:hAnsi="Arial" w:cs="Arial"/>
        </w:rPr>
        <w:t xml:space="preserve"> repository includes new functions that </w:t>
      </w:r>
      <w:proofErr w:type="gramStart"/>
      <w:r w:rsidR="00887B8C">
        <w:rPr>
          <w:rFonts w:ascii="Arial" w:hAnsi="Arial" w:cs="Arial"/>
        </w:rPr>
        <w:t>were developed</w:t>
      </w:r>
      <w:proofErr w:type="gramEnd"/>
      <w:r w:rsidR="00887B8C">
        <w:rPr>
          <w:rFonts w:ascii="Arial" w:hAnsi="Arial" w:cs="Arial"/>
        </w:rPr>
        <w:t xml:space="preserve"> specifically for this work, or functions employed in this work but not previously published. </w:t>
      </w:r>
      <w:r w:rsidR="002F0579">
        <w:rPr>
          <w:rFonts w:ascii="Arial" w:hAnsi="Arial" w:cs="Arial"/>
        </w:rPr>
        <w:t xml:space="preserve">While most functions will most likely run on any OS, we have only run them on Linux. </w:t>
      </w:r>
    </w:p>
    <w:p w14:paraId="6CCF7728" w14:textId="5AA29A30" w:rsidR="00174F34" w:rsidRDefault="00887B8C" w:rsidP="002F057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Previously published an</w:t>
      </w:r>
      <w:r w:rsidR="00174F34">
        <w:rPr>
          <w:rFonts w:ascii="Arial" w:hAnsi="Arial" w:cs="Arial"/>
        </w:rPr>
        <w:t>alyses are not included here. Instead,</w:t>
      </w:r>
      <w:r>
        <w:rPr>
          <w:rFonts w:ascii="Arial" w:hAnsi="Arial" w:cs="Arial"/>
        </w:rPr>
        <w:t xml:space="preserve"> they </w:t>
      </w:r>
      <w:proofErr w:type="gramStart"/>
      <w:r w:rsidR="00174F34">
        <w:rPr>
          <w:rFonts w:ascii="Arial" w:hAnsi="Arial" w:cs="Arial"/>
        </w:rPr>
        <w:t>can</w:t>
      </w:r>
      <w:r>
        <w:rPr>
          <w:rFonts w:ascii="Arial" w:hAnsi="Arial" w:cs="Arial"/>
        </w:rPr>
        <w:t xml:space="preserve"> be downloaded</w:t>
      </w:r>
      <w:proofErr w:type="gramEnd"/>
      <w:r>
        <w:rPr>
          <w:rFonts w:ascii="Arial" w:hAnsi="Arial" w:cs="Arial"/>
        </w:rPr>
        <w:t xml:space="preserve"> separately</w:t>
      </w:r>
      <w:r w:rsidR="00174F34">
        <w:rPr>
          <w:rFonts w:ascii="Arial" w:hAnsi="Arial" w:cs="Arial"/>
        </w:rPr>
        <w:t xml:space="preserve"> from their own repositories</w:t>
      </w:r>
      <w:r>
        <w:rPr>
          <w:rFonts w:ascii="Arial" w:hAnsi="Arial" w:cs="Arial"/>
        </w:rPr>
        <w:t xml:space="preserve">, as </w:t>
      </w:r>
      <w:r w:rsidR="00174F34">
        <w:rPr>
          <w:rFonts w:ascii="Arial" w:hAnsi="Arial" w:cs="Arial"/>
        </w:rPr>
        <w:t>specified</w:t>
      </w:r>
      <w:r>
        <w:rPr>
          <w:rFonts w:ascii="Arial" w:hAnsi="Arial" w:cs="Arial"/>
        </w:rPr>
        <w:t xml:space="preserve"> in the manuscript.</w:t>
      </w:r>
    </w:p>
    <w:p w14:paraId="63D2097E" w14:textId="57089412" w:rsidR="00650A55" w:rsidRDefault="00174F34" w:rsidP="00174F34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Below are the various functions supplied in </w:t>
      </w:r>
      <w:proofErr w:type="spellStart"/>
      <w:proofErr w:type="gramStart"/>
      <w:r w:rsidR="00D31503">
        <w:rPr>
          <w:rFonts w:ascii="Arial" w:hAnsi="Arial" w:cs="Arial"/>
        </w:rPr>
        <w:t>CondensateAnalysis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They are numbered following the organization of the Data Analysis and Display subsection of the Materials and Methods section of the manuscript (skipped numbers belong to previously-published functions), where the algorithms are also described in detail.</w:t>
      </w:r>
    </w:p>
    <w:p w14:paraId="7F2547FC" w14:textId="77777777" w:rsidR="00D31503" w:rsidRDefault="00D31503" w:rsidP="00174F34">
      <w:pPr>
        <w:ind w:firstLine="720"/>
        <w:rPr>
          <w:rFonts w:ascii="Arial" w:hAnsi="Arial" w:cs="Arial"/>
        </w:rPr>
      </w:pPr>
    </w:p>
    <w:p w14:paraId="02BDC2D6" w14:textId="41B73C19" w:rsidR="003570C9" w:rsidRPr="007A6550" w:rsidRDefault="003E22F8">
      <w:pPr>
        <w:rPr>
          <w:rFonts w:ascii="Arial" w:hAnsi="Arial" w:cs="Arial"/>
          <w:b/>
        </w:rPr>
      </w:pPr>
      <w:r w:rsidRPr="007A6550">
        <w:rPr>
          <w:rFonts w:ascii="Arial" w:hAnsi="Arial" w:cs="Arial"/>
          <w:b/>
        </w:rPr>
        <w:t>1. Drift Correction for In Vitro Movies</w:t>
      </w:r>
    </w:p>
    <w:p w14:paraId="69260EF7" w14:textId="22174B8B" w:rsidR="003570C9" w:rsidRPr="003E22F8" w:rsidRDefault="003570C9" w:rsidP="003570C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3E22F8">
        <w:rPr>
          <w:rFonts w:ascii="Arial" w:hAnsi="Arial" w:cs="Arial"/>
        </w:rPr>
        <w:t>scriptCorrectChannelDrift</w:t>
      </w:r>
      <w:proofErr w:type="spellEnd"/>
    </w:p>
    <w:p w14:paraId="1C807C83" w14:textId="2D8965AC" w:rsidR="003570C9" w:rsidRPr="007A6550" w:rsidRDefault="003E22F8">
      <w:pPr>
        <w:rPr>
          <w:rFonts w:ascii="Arial" w:hAnsi="Arial" w:cs="Arial"/>
          <w:b/>
        </w:rPr>
      </w:pPr>
      <w:r w:rsidRPr="007A6550">
        <w:rPr>
          <w:rFonts w:ascii="Arial" w:hAnsi="Arial" w:cs="Arial"/>
          <w:b/>
        </w:rPr>
        <w:t xml:space="preserve">2a. Detection of </w:t>
      </w:r>
      <w:proofErr w:type="spellStart"/>
      <w:r w:rsidRPr="007A6550">
        <w:rPr>
          <w:rFonts w:ascii="Arial" w:hAnsi="Arial" w:cs="Arial"/>
          <w:b/>
        </w:rPr>
        <w:t>pLAT</w:t>
      </w:r>
      <w:proofErr w:type="spellEnd"/>
      <w:r w:rsidRPr="007A6550">
        <w:rPr>
          <w:rFonts w:ascii="Arial" w:hAnsi="Arial" w:cs="Arial"/>
          <w:b/>
        </w:rPr>
        <w:t xml:space="preserve"> Condensates</w:t>
      </w:r>
    </w:p>
    <w:p w14:paraId="19289709" w14:textId="24120DDF" w:rsidR="003570C9" w:rsidRPr="003E22F8" w:rsidRDefault="003570C9" w:rsidP="003570C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3E22F8">
        <w:rPr>
          <w:rFonts w:ascii="Arial" w:hAnsi="Arial" w:cs="Arial"/>
        </w:rPr>
        <w:t>detectThreshLocMax</w:t>
      </w:r>
      <w:proofErr w:type="spellEnd"/>
    </w:p>
    <w:p w14:paraId="05A83A85" w14:textId="0B0E421E" w:rsidR="003570C9" w:rsidRPr="007A6550" w:rsidRDefault="003E22F8">
      <w:pPr>
        <w:rPr>
          <w:rFonts w:ascii="Arial" w:hAnsi="Arial" w:cs="Arial"/>
          <w:b/>
        </w:rPr>
      </w:pPr>
      <w:r w:rsidRPr="007A6550">
        <w:rPr>
          <w:rFonts w:ascii="Arial" w:hAnsi="Arial" w:cs="Arial"/>
          <w:b/>
        </w:rPr>
        <w:t xml:space="preserve">4a. Synapse and </w:t>
      </w:r>
      <w:proofErr w:type="spellStart"/>
      <w:r w:rsidRPr="007A6550">
        <w:rPr>
          <w:rFonts w:ascii="Arial" w:hAnsi="Arial" w:cs="Arial"/>
          <w:b/>
        </w:rPr>
        <w:t>cSMAC</w:t>
      </w:r>
      <w:proofErr w:type="spellEnd"/>
      <w:r w:rsidRPr="007A6550">
        <w:rPr>
          <w:rFonts w:ascii="Arial" w:hAnsi="Arial" w:cs="Arial"/>
          <w:b/>
        </w:rPr>
        <w:t xml:space="preserve"> Segmentation</w:t>
      </w:r>
    </w:p>
    <w:p w14:paraId="5B2FBB43" w14:textId="4BE75CBE" w:rsidR="003570C9" w:rsidRPr="003E22F8" w:rsidRDefault="003570C9" w:rsidP="003570C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E22F8">
        <w:rPr>
          <w:rFonts w:ascii="Arial" w:hAnsi="Arial" w:cs="Arial"/>
        </w:rPr>
        <w:t xml:space="preserve"> </w:t>
      </w:r>
      <w:proofErr w:type="spellStart"/>
      <w:r w:rsidRPr="003E22F8">
        <w:rPr>
          <w:rFonts w:ascii="Arial" w:hAnsi="Arial" w:cs="Arial"/>
        </w:rPr>
        <w:t>calcCellBoundaryImage</w:t>
      </w:r>
      <w:proofErr w:type="spellEnd"/>
    </w:p>
    <w:p w14:paraId="01D93436" w14:textId="36D9D076" w:rsidR="003570C9" w:rsidRDefault="003E22F8">
      <w:pPr>
        <w:rPr>
          <w:rFonts w:ascii="Arial" w:hAnsi="Arial" w:cs="Arial"/>
          <w:b/>
        </w:rPr>
      </w:pPr>
      <w:r w:rsidRPr="007A6550">
        <w:rPr>
          <w:rFonts w:ascii="Arial" w:hAnsi="Arial" w:cs="Arial"/>
          <w:b/>
        </w:rPr>
        <w:t>4d. LAT Condensate Composition Analysis</w:t>
      </w:r>
    </w:p>
    <w:p w14:paraId="0D34873B" w14:textId="579CEAFC" w:rsidR="002F0579" w:rsidRPr="002F0579" w:rsidRDefault="002F0579" w:rsidP="002F0579">
      <w:pPr>
        <w:ind w:firstLine="720"/>
        <w:rPr>
          <w:rFonts w:ascii="Arial" w:hAnsi="Arial" w:cs="Arial"/>
          <w:b/>
        </w:rPr>
      </w:pPr>
      <w:r w:rsidRPr="002F0579">
        <w:rPr>
          <w:rFonts w:ascii="Arial" w:hAnsi="Arial" w:cs="Arial"/>
          <w:b/>
        </w:rPr>
        <w:t>&amp; 4e</w:t>
      </w:r>
      <w:r w:rsidRPr="002F0579">
        <w:rPr>
          <w:rFonts w:ascii="Arial" w:hAnsi="Arial" w:cs="Arial"/>
          <w:b/>
        </w:rPr>
        <w:t xml:space="preserve">. </w:t>
      </w:r>
      <w:r w:rsidRPr="002F0579">
        <w:rPr>
          <w:rFonts w:ascii="Arial" w:eastAsia="Times New Roman" w:hAnsi="Arial" w:cs="Arial"/>
          <w:b/>
        </w:rPr>
        <w:t>Measuring Deviation from Straight Path for Condensate Tracks</w:t>
      </w:r>
    </w:p>
    <w:p w14:paraId="5B3041AA" w14:textId="376CE6E9" w:rsidR="003570C9" w:rsidRPr="003E22F8" w:rsidRDefault="003570C9" w:rsidP="003570C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3E22F8">
        <w:rPr>
          <w:rFonts w:ascii="Arial" w:hAnsi="Arial" w:cs="Arial"/>
        </w:rPr>
        <w:t>mapIntensity</w:t>
      </w:r>
      <w:proofErr w:type="spellEnd"/>
    </w:p>
    <w:p w14:paraId="777F4C12" w14:textId="40D66CD9" w:rsidR="003570C9" w:rsidRPr="003E22F8" w:rsidRDefault="003570C9" w:rsidP="003570C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3E22F8">
        <w:rPr>
          <w:rFonts w:ascii="Arial" w:hAnsi="Arial" w:cs="Arial"/>
        </w:rPr>
        <w:t>multiChannelTrackAnalysis</w:t>
      </w:r>
      <w:proofErr w:type="spellEnd"/>
      <w:r w:rsidR="000D638B">
        <w:rPr>
          <w:rFonts w:ascii="Arial" w:hAnsi="Arial" w:cs="Arial"/>
        </w:rPr>
        <w:t xml:space="preserve">: </w:t>
      </w:r>
    </w:p>
    <w:p w14:paraId="18084367" w14:textId="4004EEB4" w:rsidR="000D638B" w:rsidRPr="000D638B" w:rsidRDefault="003570C9" w:rsidP="000D63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3E22F8">
        <w:rPr>
          <w:rFonts w:ascii="Arial" w:hAnsi="Arial" w:cs="Arial"/>
        </w:rPr>
        <w:t>multiChannelPlotTime</w:t>
      </w:r>
      <w:proofErr w:type="spellEnd"/>
    </w:p>
    <w:p w14:paraId="392842F3" w14:textId="5B102B45" w:rsidR="00174F34" w:rsidRPr="00174F34" w:rsidRDefault="00174F34" w:rsidP="00174F34">
      <w:pPr>
        <w:rPr>
          <w:rFonts w:ascii="Arial" w:hAnsi="Arial" w:cs="Arial"/>
        </w:rPr>
      </w:pPr>
      <w:r w:rsidRPr="00174F34">
        <w:rPr>
          <w:rFonts w:ascii="Arial" w:hAnsi="Arial" w:cs="Arial"/>
        </w:rPr>
        <w:t>NOTE: To run the functions in 4d</w:t>
      </w:r>
      <w:r w:rsidR="000D638B">
        <w:rPr>
          <w:rFonts w:ascii="Arial" w:hAnsi="Arial" w:cs="Arial"/>
        </w:rPr>
        <w:t xml:space="preserve"> and 4</w:t>
      </w:r>
      <w:bookmarkStart w:id="0" w:name="_GoBack"/>
      <w:bookmarkEnd w:id="0"/>
      <w:r w:rsidR="000D638B">
        <w:rPr>
          <w:rFonts w:ascii="Arial" w:hAnsi="Arial" w:cs="Arial"/>
        </w:rPr>
        <w:t>e</w:t>
      </w:r>
      <w:r w:rsidRPr="00174F34">
        <w:rPr>
          <w:rFonts w:ascii="Arial" w:hAnsi="Arial" w:cs="Arial"/>
        </w:rPr>
        <w:t>, please download the particle tracking package u-track (</w:t>
      </w:r>
      <w:hyperlink r:id="rId6" w:history="1">
        <w:r w:rsidRPr="00174F34">
          <w:rPr>
            <w:rStyle w:val="Hyperlink"/>
            <w:rFonts w:ascii="Arial" w:hAnsi="Arial" w:cs="Arial"/>
          </w:rPr>
          <w:t>https://github.com/DanuserLab/u-track</w:t>
        </w:r>
      </w:hyperlink>
      <w:r>
        <w:rPr>
          <w:rFonts w:ascii="Arial" w:hAnsi="Arial" w:cs="Arial"/>
        </w:rPr>
        <w:t xml:space="preserve">), run the </w:t>
      </w:r>
      <w:r w:rsidRPr="00174F34">
        <w:rPr>
          <w:rFonts w:ascii="Arial" w:hAnsi="Arial" w:cs="Arial"/>
        </w:rPr>
        <w:t xml:space="preserve">detection and tracking </w:t>
      </w:r>
      <w:r>
        <w:rPr>
          <w:rFonts w:ascii="Arial" w:hAnsi="Arial" w:cs="Arial"/>
        </w:rPr>
        <w:t>steps of u-track first, and then run the functions listed in 4d</w:t>
      </w:r>
      <w:r w:rsidR="000D638B">
        <w:rPr>
          <w:rFonts w:ascii="Arial" w:hAnsi="Arial" w:cs="Arial"/>
        </w:rPr>
        <w:t xml:space="preserve"> and 4e</w:t>
      </w:r>
      <w:r w:rsidRPr="00174F34">
        <w:rPr>
          <w:rFonts w:ascii="Arial" w:hAnsi="Arial" w:cs="Arial"/>
        </w:rPr>
        <w:t xml:space="preserve">. </w:t>
      </w:r>
    </w:p>
    <w:p w14:paraId="331B4B65" w14:textId="77777777" w:rsidR="00174F34" w:rsidRPr="00174F34" w:rsidRDefault="00174F34" w:rsidP="00174F34">
      <w:pPr>
        <w:rPr>
          <w:rFonts w:ascii="Arial" w:hAnsi="Arial" w:cs="Arial"/>
        </w:rPr>
      </w:pPr>
    </w:p>
    <w:sectPr w:rsidR="00174F34" w:rsidRPr="00174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114A8"/>
    <w:multiLevelType w:val="hybridMultilevel"/>
    <w:tmpl w:val="722ED972"/>
    <w:lvl w:ilvl="0" w:tplc="E3F26620">
      <w:numFmt w:val="bullet"/>
      <w:lvlText w:val="–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AA2EF0"/>
    <w:multiLevelType w:val="hybridMultilevel"/>
    <w:tmpl w:val="B0A64606"/>
    <w:lvl w:ilvl="0" w:tplc="5D2CB3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B85F2B"/>
    <w:multiLevelType w:val="hybridMultilevel"/>
    <w:tmpl w:val="B942C218"/>
    <w:lvl w:ilvl="0" w:tplc="7D4419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E74386"/>
    <w:multiLevelType w:val="hybridMultilevel"/>
    <w:tmpl w:val="93E2B82C"/>
    <w:lvl w:ilvl="0" w:tplc="CB4236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DF7"/>
    <w:rsid w:val="000233D0"/>
    <w:rsid w:val="00037DF7"/>
    <w:rsid w:val="000D638B"/>
    <w:rsid w:val="00110DAB"/>
    <w:rsid w:val="00111846"/>
    <w:rsid w:val="001317F1"/>
    <w:rsid w:val="00174F34"/>
    <w:rsid w:val="00230893"/>
    <w:rsid w:val="002A6515"/>
    <w:rsid w:val="002F0579"/>
    <w:rsid w:val="003570C9"/>
    <w:rsid w:val="00361AEB"/>
    <w:rsid w:val="003E22F8"/>
    <w:rsid w:val="00461A98"/>
    <w:rsid w:val="00520E8A"/>
    <w:rsid w:val="005C6602"/>
    <w:rsid w:val="005E7F43"/>
    <w:rsid w:val="00636ABF"/>
    <w:rsid w:val="00650A55"/>
    <w:rsid w:val="007A6550"/>
    <w:rsid w:val="008234DA"/>
    <w:rsid w:val="00887B8C"/>
    <w:rsid w:val="009D3158"/>
    <w:rsid w:val="00A02B13"/>
    <w:rsid w:val="00A44FF0"/>
    <w:rsid w:val="00D31503"/>
    <w:rsid w:val="00DD78EA"/>
    <w:rsid w:val="00F9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927E8"/>
  <w15:chartTrackingRefBased/>
  <w15:docId w15:val="{6BCAC858-BD73-47C3-8DA9-784E42D93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0C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02B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userLab/u-track" TargetMode="External"/><Relationship Id="rId5" Type="http://schemas.openxmlformats.org/officeDocument/2006/relationships/hyperlink" Target="https://www.biorxiv.org/node/97022.fu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Vega</dc:creator>
  <cp:keywords/>
  <dc:description/>
  <cp:lastModifiedBy>kjaqaman</cp:lastModifiedBy>
  <cp:revision>20</cp:revision>
  <dcterms:created xsi:type="dcterms:W3CDTF">2019-05-23T19:41:00Z</dcterms:created>
  <dcterms:modified xsi:type="dcterms:W3CDTF">2019-05-27T14:10:00Z</dcterms:modified>
</cp:coreProperties>
</file>