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D1A7" w14:textId="77777777" w:rsidR="00F76D81" w:rsidRPr="00F76D81" w:rsidRDefault="00F76D81" w:rsidP="00F76D81">
      <w:pPr>
        <w:jc w:val="both"/>
        <w:rPr>
          <w:rFonts w:eastAsia="Times New Roman" w:cstheme="minorHAnsi"/>
          <w:b/>
          <w:bCs/>
          <w:sz w:val="30"/>
          <w:szCs w:val="30"/>
          <w:lang w:eastAsia="tr-TR"/>
        </w:rPr>
      </w:pPr>
      <w:r w:rsidRPr="00F76D81">
        <w:rPr>
          <w:rFonts w:eastAsia="Times New Roman" w:cstheme="minorHAnsi"/>
          <w:b/>
          <w:bCs/>
          <w:sz w:val="30"/>
          <w:szCs w:val="30"/>
          <w:lang w:eastAsia="tr-TR"/>
        </w:rPr>
        <w:t>Matematiği Sezgisel Anlamak: Sayıların Perde Arkasındaki Dansı</w:t>
      </w:r>
    </w:p>
    <w:p w14:paraId="6798BC0C" w14:textId="77777777" w:rsidR="00F76D81" w:rsidRPr="00F76D81" w:rsidRDefault="00F76D81" w:rsidP="00F76D81">
      <w:pPr>
        <w:jc w:val="both"/>
        <w:rPr>
          <w:rFonts w:eastAsia="Times New Roman" w:cstheme="minorHAnsi"/>
          <w:sz w:val="24"/>
          <w:szCs w:val="24"/>
          <w:lang w:eastAsia="tr-TR"/>
        </w:rPr>
      </w:pPr>
      <w:r w:rsidRPr="00F76D81">
        <w:rPr>
          <w:rFonts w:eastAsia="Times New Roman" w:cstheme="minorHAnsi"/>
          <w:sz w:val="24"/>
          <w:szCs w:val="24"/>
          <w:lang w:eastAsia="tr-TR"/>
        </w:rPr>
        <w:t xml:space="preserve">Matematik, sadece formüllerin ve denklemlerin bir araya geldiği bir soyut sanat galerisi değil, aynı zamanda sayıların, desenlerin ve düzenin perde arkasındaki dansın bir manifestosudur. Matematikle gerçek bir bağ kurmak, sadece sayıları anlamak değil, onların nasıl bir </w:t>
      </w:r>
      <w:proofErr w:type="gramStart"/>
      <w:r w:rsidRPr="00F76D81">
        <w:rPr>
          <w:rFonts w:eastAsia="Times New Roman" w:cstheme="minorHAnsi"/>
          <w:sz w:val="24"/>
          <w:szCs w:val="24"/>
          <w:lang w:eastAsia="tr-TR"/>
        </w:rPr>
        <w:t>hikaye</w:t>
      </w:r>
      <w:proofErr w:type="gramEnd"/>
      <w:r w:rsidRPr="00F76D81">
        <w:rPr>
          <w:rFonts w:eastAsia="Times New Roman" w:cstheme="minorHAnsi"/>
          <w:sz w:val="24"/>
          <w:szCs w:val="24"/>
          <w:lang w:eastAsia="tr-TR"/>
        </w:rPr>
        <w:t xml:space="preserve"> anlattığını sezgisel bir şekilde yakalamak anlamına gelir.</w:t>
      </w:r>
    </w:p>
    <w:p w14:paraId="69730407" w14:textId="77777777" w:rsidR="00F76D81" w:rsidRPr="00F76D81" w:rsidRDefault="00F76D81" w:rsidP="00F76D81">
      <w:pPr>
        <w:jc w:val="both"/>
        <w:rPr>
          <w:rFonts w:eastAsia="Times New Roman" w:cstheme="minorHAnsi"/>
          <w:b/>
          <w:bCs/>
          <w:sz w:val="24"/>
          <w:szCs w:val="24"/>
          <w:lang w:eastAsia="tr-TR"/>
        </w:rPr>
      </w:pPr>
      <w:r w:rsidRPr="00F76D81">
        <w:rPr>
          <w:rFonts w:eastAsia="Times New Roman" w:cstheme="minorHAnsi"/>
          <w:b/>
          <w:bCs/>
          <w:sz w:val="24"/>
          <w:szCs w:val="24"/>
          <w:lang w:eastAsia="tr-TR"/>
        </w:rPr>
        <w:t xml:space="preserve">1. Sayıların Dili: </w:t>
      </w:r>
      <w:proofErr w:type="spellStart"/>
      <w:r w:rsidRPr="00F76D81">
        <w:rPr>
          <w:rFonts w:eastAsia="Times New Roman" w:cstheme="minorHAnsi"/>
          <w:b/>
          <w:bCs/>
          <w:sz w:val="24"/>
          <w:szCs w:val="24"/>
          <w:lang w:eastAsia="tr-TR"/>
        </w:rPr>
        <w:t>Fibonacci</w:t>
      </w:r>
      <w:proofErr w:type="spellEnd"/>
      <w:r w:rsidRPr="00F76D81">
        <w:rPr>
          <w:rFonts w:eastAsia="Times New Roman" w:cstheme="minorHAnsi"/>
          <w:b/>
          <w:bCs/>
          <w:sz w:val="24"/>
          <w:szCs w:val="24"/>
          <w:lang w:eastAsia="tr-TR"/>
        </w:rPr>
        <w:t xml:space="preserve"> Dizisi ve Doğa</w:t>
      </w:r>
    </w:p>
    <w:p w14:paraId="7C6E816B" w14:textId="77777777" w:rsidR="00F76D81" w:rsidRPr="00F76D81" w:rsidRDefault="00F76D81" w:rsidP="00F76D81">
      <w:pPr>
        <w:jc w:val="both"/>
        <w:rPr>
          <w:rFonts w:eastAsia="Times New Roman" w:cstheme="minorHAnsi"/>
          <w:sz w:val="24"/>
          <w:szCs w:val="24"/>
          <w:lang w:eastAsia="tr-TR"/>
        </w:rPr>
      </w:pPr>
      <w:proofErr w:type="spellStart"/>
      <w:r w:rsidRPr="00F76D81">
        <w:rPr>
          <w:rFonts w:eastAsia="Times New Roman" w:cstheme="minorHAnsi"/>
          <w:sz w:val="24"/>
          <w:szCs w:val="24"/>
          <w:lang w:eastAsia="tr-TR"/>
        </w:rPr>
        <w:t>Fibonacci</w:t>
      </w:r>
      <w:proofErr w:type="spellEnd"/>
      <w:r w:rsidRPr="00F76D81">
        <w:rPr>
          <w:rFonts w:eastAsia="Times New Roman" w:cstheme="minorHAnsi"/>
          <w:sz w:val="24"/>
          <w:szCs w:val="24"/>
          <w:lang w:eastAsia="tr-TR"/>
        </w:rPr>
        <w:t xml:space="preserve"> dizisi, matematiğin sayıların dilini anlamamıza yardımcı olan güçlü bir örnek sunar. Sayılar arasındaki bu ritmik dans, doğadaki pek çok desenin temelini oluşturur. Çiçeklerin yaprak düzeninden, deniz kabuklarına kadar birçok doğa öğesinde </w:t>
      </w:r>
      <w:proofErr w:type="spellStart"/>
      <w:r w:rsidRPr="00F76D81">
        <w:rPr>
          <w:rFonts w:eastAsia="Times New Roman" w:cstheme="minorHAnsi"/>
          <w:sz w:val="24"/>
          <w:szCs w:val="24"/>
          <w:lang w:eastAsia="tr-TR"/>
        </w:rPr>
        <w:t>Fibonacci'nin</w:t>
      </w:r>
      <w:proofErr w:type="spellEnd"/>
      <w:r w:rsidRPr="00F76D81">
        <w:rPr>
          <w:rFonts w:eastAsia="Times New Roman" w:cstheme="minorHAnsi"/>
          <w:sz w:val="24"/>
          <w:szCs w:val="24"/>
          <w:lang w:eastAsia="tr-TR"/>
        </w:rPr>
        <w:t xml:space="preserve"> hikayesi anlatılır. Sezgisel matematik, sayıların sadece rakamlar olmadığını, aynı zamanda birer kahramanın anlattığı hikayeler olduğunu bize hatırlatır.</w:t>
      </w:r>
    </w:p>
    <w:p w14:paraId="3667CFE5" w14:textId="77777777" w:rsidR="00F76D81" w:rsidRPr="00F76D81" w:rsidRDefault="00F76D81" w:rsidP="00F76D81">
      <w:pPr>
        <w:jc w:val="both"/>
        <w:rPr>
          <w:rFonts w:eastAsia="Times New Roman" w:cstheme="minorHAnsi"/>
          <w:b/>
          <w:bCs/>
          <w:sz w:val="24"/>
          <w:szCs w:val="24"/>
          <w:lang w:eastAsia="tr-TR"/>
        </w:rPr>
      </w:pPr>
      <w:r w:rsidRPr="00F76D81">
        <w:rPr>
          <w:rFonts w:eastAsia="Times New Roman" w:cstheme="minorHAnsi"/>
          <w:b/>
          <w:bCs/>
          <w:sz w:val="24"/>
          <w:szCs w:val="24"/>
          <w:lang w:eastAsia="tr-TR"/>
        </w:rPr>
        <w:t xml:space="preserve">2. Eğri Büğrü Matematik: </w:t>
      </w:r>
      <w:proofErr w:type="spellStart"/>
      <w:r w:rsidRPr="00F76D81">
        <w:rPr>
          <w:rFonts w:eastAsia="Times New Roman" w:cstheme="minorHAnsi"/>
          <w:b/>
          <w:bCs/>
          <w:sz w:val="24"/>
          <w:szCs w:val="24"/>
          <w:lang w:eastAsia="tr-TR"/>
        </w:rPr>
        <w:t>Fraktalların</w:t>
      </w:r>
      <w:proofErr w:type="spellEnd"/>
      <w:r w:rsidRPr="00F76D81">
        <w:rPr>
          <w:rFonts w:eastAsia="Times New Roman" w:cstheme="minorHAnsi"/>
          <w:b/>
          <w:bCs/>
          <w:sz w:val="24"/>
          <w:szCs w:val="24"/>
          <w:lang w:eastAsia="tr-TR"/>
        </w:rPr>
        <w:t xml:space="preserve"> Çizgisi</w:t>
      </w:r>
    </w:p>
    <w:p w14:paraId="479F5EEE" w14:textId="77777777" w:rsidR="00F76D81" w:rsidRPr="00F76D81" w:rsidRDefault="00F76D81" w:rsidP="00F76D81">
      <w:pPr>
        <w:jc w:val="both"/>
        <w:rPr>
          <w:rFonts w:eastAsia="Times New Roman" w:cstheme="minorHAnsi"/>
          <w:sz w:val="24"/>
          <w:szCs w:val="24"/>
          <w:lang w:eastAsia="tr-TR"/>
        </w:rPr>
      </w:pPr>
      <w:proofErr w:type="spellStart"/>
      <w:r w:rsidRPr="00F76D81">
        <w:rPr>
          <w:rFonts w:eastAsia="Times New Roman" w:cstheme="minorHAnsi"/>
          <w:sz w:val="24"/>
          <w:szCs w:val="24"/>
          <w:lang w:eastAsia="tr-TR"/>
        </w:rPr>
        <w:t>Fraktallar</w:t>
      </w:r>
      <w:proofErr w:type="spellEnd"/>
      <w:r w:rsidRPr="00F76D81">
        <w:rPr>
          <w:rFonts w:eastAsia="Times New Roman" w:cstheme="minorHAnsi"/>
          <w:sz w:val="24"/>
          <w:szCs w:val="24"/>
          <w:lang w:eastAsia="tr-TR"/>
        </w:rPr>
        <w:t xml:space="preserve">, matematikteki eğri büğrü dünyayı temsil eder. Basit kuralların tekrarıyla oluşan bu karmaşık desenler, matematiğin kaosu nasıl düzene çevirebileceğini gösterir. </w:t>
      </w:r>
      <w:proofErr w:type="spellStart"/>
      <w:r w:rsidRPr="00F76D81">
        <w:rPr>
          <w:rFonts w:eastAsia="Times New Roman" w:cstheme="minorHAnsi"/>
          <w:sz w:val="24"/>
          <w:szCs w:val="24"/>
          <w:lang w:eastAsia="tr-TR"/>
        </w:rPr>
        <w:t>Mandelbrot</w:t>
      </w:r>
      <w:proofErr w:type="spellEnd"/>
      <w:r w:rsidRPr="00F76D81">
        <w:rPr>
          <w:rFonts w:eastAsia="Times New Roman" w:cstheme="minorHAnsi"/>
          <w:sz w:val="24"/>
          <w:szCs w:val="24"/>
          <w:lang w:eastAsia="tr-TR"/>
        </w:rPr>
        <w:t xml:space="preserve"> kümesi gibi </w:t>
      </w:r>
      <w:proofErr w:type="spellStart"/>
      <w:r w:rsidRPr="00F76D81">
        <w:rPr>
          <w:rFonts w:eastAsia="Times New Roman" w:cstheme="minorHAnsi"/>
          <w:sz w:val="24"/>
          <w:szCs w:val="24"/>
          <w:lang w:eastAsia="tr-TR"/>
        </w:rPr>
        <w:t>fraktallar</w:t>
      </w:r>
      <w:proofErr w:type="spellEnd"/>
      <w:r w:rsidRPr="00F76D81">
        <w:rPr>
          <w:rFonts w:eastAsia="Times New Roman" w:cstheme="minorHAnsi"/>
          <w:sz w:val="24"/>
          <w:szCs w:val="24"/>
          <w:lang w:eastAsia="tr-TR"/>
        </w:rPr>
        <w:t>, bir çay fincanından galaksilere kadar pek çok yerde karşımıza çıkar. Sezgisel matematik, karmaşıklığı çözmenin ve düzeni keşfetmenin bir anahtarıdır.</w:t>
      </w:r>
    </w:p>
    <w:p w14:paraId="4809A907" w14:textId="77777777" w:rsidR="00F76D81" w:rsidRPr="00F76D81" w:rsidRDefault="00F76D81" w:rsidP="00F76D81">
      <w:pPr>
        <w:jc w:val="both"/>
        <w:rPr>
          <w:rFonts w:eastAsia="Times New Roman" w:cstheme="minorHAnsi"/>
          <w:b/>
          <w:bCs/>
          <w:sz w:val="24"/>
          <w:szCs w:val="24"/>
          <w:lang w:eastAsia="tr-TR"/>
        </w:rPr>
      </w:pPr>
      <w:r w:rsidRPr="00F76D81">
        <w:rPr>
          <w:rFonts w:eastAsia="Times New Roman" w:cstheme="minorHAnsi"/>
          <w:b/>
          <w:bCs/>
          <w:sz w:val="24"/>
          <w:szCs w:val="24"/>
          <w:lang w:eastAsia="tr-TR"/>
        </w:rPr>
        <w:t xml:space="preserve">3. Sayıların İkilik Dansı: </w:t>
      </w:r>
      <w:proofErr w:type="spellStart"/>
      <w:r w:rsidRPr="00F76D81">
        <w:rPr>
          <w:rFonts w:eastAsia="Times New Roman" w:cstheme="minorHAnsi"/>
          <w:b/>
          <w:bCs/>
          <w:sz w:val="24"/>
          <w:szCs w:val="24"/>
          <w:lang w:eastAsia="tr-TR"/>
        </w:rPr>
        <w:t>İmajiner</w:t>
      </w:r>
      <w:proofErr w:type="spellEnd"/>
      <w:r w:rsidRPr="00F76D81">
        <w:rPr>
          <w:rFonts w:eastAsia="Times New Roman" w:cstheme="minorHAnsi"/>
          <w:b/>
          <w:bCs/>
          <w:sz w:val="24"/>
          <w:szCs w:val="24"/>
          <w:lang w:eastAsia="tr-TR"/>
        </w:rPr>
        <w:t xml:space="preserve"> Sayılar</w:t>
      </w:r>
    </w:p>
    <w:p w14:paraId="35A63FD8" w14:textId="77777777" w:rsidR="00F76D81" w:rsidRPr="00F76D81" w:rsidRDefault="00F76D81" w:rsidP="00F76D81">
      <w:pPr>
        <w:jc w:val="both"/>
        <w:rPr>
          <w:rFonts w:eastAsia="Times New Roman" w:cstheme="minorHAnsi"/>
          <w:sz w:val="24"/>
          <w:szCs w:val="24"/>
          <w:lang w:eastAsia="tr-TR"/>
        </w:rPr>
      </w:pPr>
      <w:proofErr w:type="spellStart"/>
      <w:r w:rsidRPr="00F76D81">
        <w:rPr>
          <w:rFonts w:eastAsia="Times New Roman" w:cstheme="minorHAnsi"/>
          <w:sz w:val="24"/>
          <w:szCs w:val="24"/>
          <w:lang w:eastAsia="tr-TR"/>
        </w:rPr>
        <w:t>İmajiner</w:t>
      </w:r>
      <w:proofErr w:type="spellEnd"/>
      <w:r w:rsidRPr="00F76D81">
        <w:rPr>
          <w:rFonts w:eastAsia="Times New Roman" w:cstheme="minorHAnsi"/>
          <w:sz w:val="24"/>
          <w:szCs w:val="24"/>
          <w:lang w:eastAsia="tr-TR"/>
        </w:rPr>
        <w:t xml:space="preserve"> sayılar, matematiğin sınırlarını zorlayan bir dansa davet eder. İlk bakışta tuhaf gelse </w:t>
      </w:r>
      <w:proofErr w:type="gramStart"/>
      <w:r w:rsidRPr="00F76D81">
        <w:rPr>
          <w:rFonts w:eastAsia="Times New Roman" w:cstheme="minorHAnsi"/>
          <w:sz w:val="24"/>
          <w:szCs w:val="24"/>
          <w:lang w:eastAsia="tr-TR"/>
        </w:rPr>
        <w:t>de,</w:t>
      </w:r>
      <w:proofErr w:type="gramEnd"/>
      <w:r w:rsidRPr="00F76D81">
        <w:rPr>
          <w:rFonts w:eastAsia="Times New Roman" w:cstheme="minorHAnsi"/>
          <w:sz w:val="24"/>
          <w:szCs w:val="24"/>
          <w:lang w:eastAsia="tr-TR"/>
        </w:rPr>
        <w:t xml:space="preserve"> bu sayılar, matematiksel ifadenin ötesine geçmemize olanak tanır. </w:t>
      </w:r>
      <w:proofErr w:type="spellStart"/>
      <w:r w:rsidRPr="00F76D81">
        <w:rPr>
          <w:rFonts w:eastAsia="Times New Roman" w:cstheme="minorHAnsi"/>
          <w:sz w:val="24"/>
          <w:szCs w:val="24"/>
          <w:lang w:eastAsia="tr-TR"/>
        </w:rPr>
        <w:t>İmajiner</w:t>
      </w:r>
      <w:proofErr w:type="spellEnd"/>
      <w:r w:rsidRPr="00F76D81">
        <w:rPr>
          <w:rFonts w:eastAsia="Times New Roman" w:cstheme="minorHAnsi"/>
          <w:sz w:val="24"/>
          <w:szCs w:val="24"/>
          <w:lang w:eastAsia="tr-TR"/>
        </w:rPr>
        <w:t xml:space="preserve"> sayılar, sayılarla olan ilişkimizi genişleterek matematiği daha renkli bir deneyime dönüştürür. Sezgisel matematik, sayıların sadece mantıksal araçlar olmadığını, aynı zamanda yaratıcılığın bir ifadesi olduğunu vurgular.</w:t>
      </w:r>
    </w:p>
    <w:p w14:paraId="45EC1431" w14:textId="77777777" w:rsidR="00F76D81" w:rsidRPr="00F76D81" w:rsidRDefault="00F76D81" w:rsidP="00F76D81">
      <w:pPr>
        <w:jc w:val="both"/>
        <w:rPr>
          <w:rFonts w:eastAsia="Times New Roman" w:cstheme="minorHAnsi"/>
          <w:b/>
          <w:bCs/>
          <w:sz w:val="24"/>
          <w:szCs w:val="24"/>
          <w:lang w:eastAsia="tr-TR"/>
        </w:rPr>
      </w:pPr>
      <w:r w:rsidRPr="00F76D81">
        <w:rPr>
          <w:rFonts w:eastAsia="Times New Roman" w:cstheme="minorHAnsi"/>
          <w:b/>
          <w:bCs/>
          <w:sz w:val="24"/>
          <w:szCs w:val="24"/>
          <w:lang w:eastAsia="tr-TR"/>
        </w:rPr>
        <w:t>4. Zamanın Matematiği: İstatistik ve Olasılık</w:t>
      </w:r>
    </w:p>
    <w:p w14:paraId="0CCF63A9" w14:textId="77777777" w:rsidR="00F76D81" w:rsidRPr="00F76D81" w:rsidRDefault="00F76D81" w:rsidP="00F76D81">
      <w:pPr>
        <w:jc w:val="both"/>
        <w:rPr>
          <w:rFonts w:eastAsia="Times New Roman" w:cstheme="minorHAnsi"/>
          <w:sz w:val="24"/>
          <w:szCs w:val="24"/>
          <w:lang w:eastAsia="tr-TR"/>
        </w:rPr>
      </w:pPr>
      <w:r w:rsidRPr="00F76D81">
        <w:rPr>
          <w:rFonts w:eastAsia="Times New Roman" w:cstheme="minorHAnsi"/>
          <w:sz w:val="24"/>
          <w:szCs w:val="24"/>
          <w:lang w:eastAsia="tr-TR"/>
        </w:rPr>
        <w:t xml:space="preserve">Matematik, zamanın ötesine geçen bir dil sunar bize. İstatistik ve olasılık, geleceği tahmin etme ve belirsizliğe meydan okuma konusunda bize rehberlik eder. Verilerin arkasındaki </w:t>
      </w:r>
      <w:proofErr w:type="gramStart"/>
      <w:r w:rsidRPr="00F76D81">
        <w:rPr>
          <w:rFonts w:eastAsia="Times New Roman" w:cstheme="minorHAnsi"/>
          <w:sz w:val="24"/>
          <w:szCs w:val="24"/>
          <w:lang w:eastAsia="tr-TR"/>
        </w:rPr>
        <w:t>hikayeyi</w:t>
      </w:r>
      <w:proofErr w:type="gramEnd"/>
      <w:r w:rsidRPr="00F76D81">
        <w:rPr>
          <w:rFonts w:eastAsia="Times New Roman" w:cstheme="minorHAnsi"/>
          <w:sz w:val="24"/>
          <w:szCs w:val="24"/>
          <w:lang w:eastAsia="tr-TR"/>
        </w:rPr>
        <w:t xml:space="preserve"> anlamak, matematikle zamanın dokusunu hissetmek demektir. Sezgisel matematik, sayıların zamanla nasıl dans ettiğini anlamamıza yardımcı olur.</w:t>
      </w:r>
    </w:p>
    <w:p w14:paraId="027FDC63" w14:textId="38C37724" w:rsidR="00F76D81" w:rsidRPr="00F76D81" w:rsidRDefault="00F76D81" w:rsidP="00F76D81">
      <w:pPr>
        <w:spacing w:after="0" w:line="240" w:lineRule="auto"/>
        <w:jc w:val="both"/>
        <w:rPr>
          <w:rFonts w:eastAsia="Times New Roman" w:cstheme="minorHAnsi"/>
          <w:vanish/>
          <w:sz w:val="24"/>
          <w:szCs w:val="24"/>
          <w:lang w:eastAsia="tr-TR"/>
        </w:rPr>
      </w:pPr>
      <w:r w:rsidRPr="00F76D81">
        <w:rPr>
          <w:rFonts w:eastAsia="Times New Roman" w:cstheme="minorHAnsi"/>
          <w:sz w:val="24"/>
          <w:szCs w:val="24"/>
          <w:lang w:eastAsia="tr-TR"/>
        </w:rPr>
        <w:t>Matematik, sadece kuru kuruya bir dizi kural ve formül değil, aynı zamanda sayıların dansını ve hikayesini anlamak demektir. Sezgisel matematik, soyut sayılar ve denklemlerle değil, aynı</w:t>
      </w:r>
      <w:r>
        <w:rPr>
          <w:rFonts w:eastAsia="Times New Roman" w:cstheme="minorHAnsi"/>
          <w:sz w:val="24"/>
          <w:szCs w:val="24"/>
          <w:lang w:eastAsia="tr-TR"/>
        </w:rPr>
        <w:t xml:space="preserve"> </w:t>
      </w:r>
      <w:r w:rsidRPr="00F76D81">
        <w:rPr>
          <w:rFonts w:eastAsia="Times New Roman" w:cstheme="minorHAnsi"/>
          <w:sz w:val="24"/>
          <w:szCs w:val="24"/>
          <w:lang w:eastAsia="tr-TR"/>
        </w:rPr>
        <w:t>zamanda çevremizdeki dünyayı anlamamıza ve hissetmemize yardımcı olan bir araçtır. Sayıların perde arkasındaki dansı keşfetmek, matematiği sadece bir ders değil, aynı zamanda bir macera haline getirir.</w:t>
      </w:r>
      <w:r w:rsidRPr="00F76D81">
        <w:rPr>
          <w:rFonts w:eastAsia="Times New Roman" w:cstheme="minorHAnsi"/>
          <w:vanish/>
          <w:sz w:val="24"/>
          <w:szCs w:val="24"/>
          <w:lang w:eastAsia="tr-TR"/>
        </w:rPr>
        <w:t>Formun Üstü</w:t>
      </w:r>
    </w:p>
    <w:p w14:paraId="10918312" w14:textId="77777777" w:rsidR="005044CC" w:rsidRPr="00F76D81" w:rsidRDefault="005044CC" w:rsidP="00F76D81">
      <w:pPr>
        <w:rPr>
          <w:rFonts w:cstheme="minorHAnsi"/>
          <w:sz w:val="24"/>
          <w:szCs w:val="24"/>
        </w:rPr>
      </w:pPr>
    </w:p>
    <w:sectPr w:rsidR="005044CC" w:rsidRPr="00F76D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81"/>
    <w:rsid w:val="005044CC"/>
    <w:rsid w:val="00F76D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7FB0"/>
  <w15:chartTrackingRefBased/>
  <w15:docId w15:val="{52F3A1AD-2A4A-4508-9021-7F82DCD4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76D8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76D81"/>
    <w:rPr>
      <w:b/>
      <w:bCs/>
    </w:rPr>
  </w:style>
  <w:style w:type="paragraph" w:styleId="z-Formunst">
    <w:name w:val="HTML Top of Form"/>
    <w:basedOn w:val="Normal"/>
    <w:next w:val="Normal"/>
    <w:link w:val="z-FormunstChar"/>
    <w:hidden/>
    <w:uiPriority w:val="99"/>
    <w:semiHidden/>
    <w:unhideWhenUsed/>
    <w:rsid w:val="00F76D81"/>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F76D81"/>
    <w:rPr>
      <w:rFonts w:ascii="Arial" w:eastAsia="Times New Roman" w:hAnsi="Arial" w:cs="Arial"/>
      <w:vanish/>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77694">
      <w:bodyDiv w:val="1"/>
      <w:marLeft w:val="0"/>
      <w:marRight w:val="0"/>
      <w:marTop w:val="0"/>
      <w:marBottom w:val="0"/>
      <w:divBdr>
        <w:top w:val="none" w:sz="0" w:space="0" w:color="auto"/>
        <w:left w:val="none" w:sz="0" w:space="0" w:color="auto"/>
        <w:bottom w:val="none" w:sz="0" w:space="0" w:color="auto"/>
        <w:right w:val="none" w:sz="0" w:space="0" w:color="auto"/>
      </w:divBdr>
      <w:divsChild>
        <w:div w:id="1607231810">
          <w:marLeft w:val="0"/>
          <w:marRight w:val="0"/>
          <w:marTop w:val="0"/>
          <w:marBottom w:val="0"/>
          <w:divBdr>
            <w:top w:val="single" w:sz="2" w:space="0" w:color="D9D9E3"/>
            <w:left w:val="single" w:sz="2" w:space="0" w:color="D9D9E3"/>
            <w:bottom w:val="single" w:sz="2" w:space="0" w:color="D9D9E3"/>
            <w:right w:val="single" w:sz="2" w:space="0" w:color="D9D9E3"/>
          </w:divBdr>
          <w:divsChild>
            <w:div w:id="1803696511">
              <w:marLeft w:val="0"/>
              <w:marRight w:val="0"/>
              <w:marTop w:val="0"/>
              <w:marBottom w:val="0"/>
              <w:divBdr>
                <w:top w:val="single" w:sz="2" w:space="0" w:color="D9D9E3"/>
                <w:left w:val="single" w:sz="2" w:space="0" w:color="D9D9E3"/>
                <w:bottom w:val="single" w:sz="2" w:space="0" w:color="D9D9E3"/>
                <w:right w:val="single" w:sz="2" w:space="0" w:color="D9D9E3"/>
              </w:divBdr>
              <w:divsChild>
                <w:div w:id="1651863409">
                  <w:marLeft w:val="0"/>
                  <w:marRight w:val="0"/>
                  <w:marTop w:val="0"/>
                  <w:marBottom w:val="0"/>
                  <w:divBdr>
                    <w:top w:val="single" w:sz="2" w:space="0" w:color="D9D9E3"/>
                    <w:left w:val="single" w:sz="2" w:space="0" w:color="D9D9E3"/>
                    <w:bottom w:val="single" w:sz="2" w:space="0" w:color="D9D9E3"/>
                    <w:right w:val="single" w:sz="2" w:space="0" w:color="D9D9E3"/>
                  </w:divBdr>
                  <w:divsChild>
                    <w:div w:id="1196850931">
                      <w:marLeft w:val="0"/>
                      <w:marRight w:val="0"/>
                      <w:marTop w:val="0"/>
                      <w:marBottom w:val="0"/>
                      <w:divBdr>
                        <w:top w:val="single" w:sz="2" w:space="0" w:color="D9D9E3"/>
                        <w:left w:val="single" w:sz="2" w:space="0" w:color="D9D9E3"/>
                        <w:bottom w:val="single" w:sz="2" w:space="0" w:color="D9D9E3"/>
                        <w:right w:val="single" w:sz="2" w:space="0" w:color="D9D9E3"/>
                      </w:divBdr>
                      <w:divsChild>
                        <w:div w:id="1611232499">
                          <w:marLeft w:val="0"/>
                          <w:marRight w:val="0"/>
                          <w:marTop w:val="0"/>
                          <w:marBottom w:val="0"/>
                          <w:divBdr>
                            <w:top w:val="single" w:sz="2" w:space="0" w:color="D9D9E3"/>
                            <w:left w:val="single" w:sz="2" w:space="0" w:color="D9D9E3"/>
                            <w:bottom w:val="single" w:sz="2" w:space="0" w:color="D9D9E3"/>
                            <w:right w:val="single" w:sz="2" w:space="0" w:color="D9D9E3"/>
                          </w:divBdr>
                          <w:divsChild>
                            <w:div w:id="326519986">
                              <w:marLeft w:val="0"/>
                              <w:marRight w:val="0"/>
                              <w:marTop w:val="100"/>
                              <w:marBottom w:val="100"/>
                              <w:divBdr>
                                <w:top w:val="single" w:sz="2" w:space="0" w:color="D9D9E3"/>
                                <w:left w:val="single" w:sz="2" w:space="0" w:color="D9D9E3"/>
                                <w:bottom w:val="single" w:sz="2" w:space="0" w:color="D9D9E3"/>
                                <w:right w:val="single" w:sz="2" w:space="0" w:color="D9D9E3"/>
                              </w:divBdr>
                              <w:divsChild>
                                <w:div w:id="645402956">
                                  <w:marLeft w:val="0"/>
                                  <w:marRight w:val="0"/>
                                  <w:marTop w:val="0"/>
                                  <w:marBottom w:val="0"/>
                                  <w:divBdr>
                                    <w:top w:val="single" w:sz="2" w:space="0" w:color="D9D9E3"/>
                                    <w:left w:val="single" w:sz="2" w:space="0" w:color="D9D9E3"/>
                                    <w:bottom w:val="single" w:sz="2" w:space="0" w:color="D9D9E3"/>
                                    <w:right w:val="single" w:sz="2" w:space="0" w:color="D9D9E3"/>
                                  </w:divBdr>
                                  <w:divsChild>
                                    <w:div w:id="1226069272">
                                      <w:marLeft w:val="0"/>
                                      <w:marRight w:val="0"/>
                                      <w:marTop w:val="0"/>
                                      <w:marBottom w:val="0"/>
                                      <w:divBdr>
                                        <w:top w:val="single" w:sz="2" w:space="0" w:color="D9D9E3"/>
                                        <w:left w:val="single" w:sz="2" w:space="0" w:color="D9D9E3"/>
                                        <w:bottom w:val="single" w:sz="2" w:space="0" w:color="D9D9E3"/>
                                        <w:right w:val="single" w:sz="2" w:space="0" w:color="D9D9E3"/>
                                      </w:divBdr>
                                      <w:divsChild>
                                        <w:div w:id="1123231485">
                                          <w:marLeft w:val="0"/>
                                          <w:marRight w:val="0"/>
                                          <w:marTop w:val="0"/>
                                          <w:marBottom w:val="0"/>
                                          <w:divBdr>
                                            <w:top w:val="single" w:sz="2" w:space="0" w:color="D9D9E3"/>
                                            <w:left w:val="single" w:sz="2" w:space="0" w:color="D9D9E3"/>
                                            <w:bottom w:val="single" w:sz="2" w:space="0" w:color="D9D9E3"/>
                                            <w:right w:val="single" w:sz="2" w:space="0" w:color="D9D9E3"/>
                                          </w:divBdr>
                                          <w:divsChild>
                                            <w:div w:id="1667971471">
                                              <w:marLeft w:val="0"/>
                                              <w:marRight w:val="0"/>
                                              <w:marTop w:val="0"/>
                                              <w:marBottom w:val="0"/>
                                              <w:divBdr>
                                                <w:top w:val="single" w:sz="2" w:space="0" w:color="D9D9E3"/>
                                                <w:left w:val="single" w:sz="2" w:space="0" w:color="D9D9E3"/>
                                                <w:bottom w:val="single" w:sz="2" w:space="0" w:color="D9D9E3"/>
                                                <w:right w:val="single" w:sz="2" w:space="0" w:color="D9D9E3"/>
                                              </w:divBdr>
                                              <w:divsChild>
                                                <w:div w:id="1264264978">
                                                  <w:marLeft w:val="0"/>
                                                  <w:marRight w:val="0"/>
                                                  <w:marTop w:val="0"/>
                                                  <w:marBottom w:val="0"/>
                                                  <w:divBdr>
                                                    <w:top w:val="single" w:sz="2" w:space="0" w:color="D9D9E3"/>
                                                    <w:left w:val="single" w:sz="2" w:space="0" w:color="D9D9E3"/>
                                                    <w:bottom w:val="single" w:sz="2" w:space="0" w:color="D9D9E3"/>
                                                    <w:right w:val="single" w:sz="2" w:space="0" w:color="D9D9E3"/>
                                                  </w:divBdr>
                                                  <w:divsChild>
                                                    <w:div w:id="103114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444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FDN</dc:creator>
  <cp:keywords/>
  <dc:description/>
  <cp:lastModifiedBy>FDN</cp:lastModifiedBy>
  <cp:revision>1</cp:revision>
  <dcterms:created xsi:type="dcterms:W3CDTF">2023-12-25T11:45:00Z</dcterms:created>
  <dcterms:modified xsi:type="dcterms:W3CDTF">2023-12-25T11:47:00Z</dcterms:modified>
</cp:coreProperties>
</file>