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n-CMAPSS Verisi ve Normalizasyon </w:t>
      </w:r>
    </w:p>
    <w:p w:rsidR="00000000" w:rsidDel="00000000" w:rsidP="00000000" w:rsidRDefault="00000000" w:rsidRPr="00000000" w14:paraId="00000002">
      <w:pPr>
        <w:ind w:left="2160" w:firstLine="720"/>
        <w:jc w:val="left"/>
        <w:rPr/>
      </w:pPr>
      <w:r w:rsidDel="00000000" w:rsidR="00000000" w:rsidRPr="00000000">
        <w:rPr>
          <w:rtl w:val="0"/>
        </w:rPr>
        <w:t xml:space="preserve">Tarih: 02.02.2026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n-CMAPSS Nedir?</w:t>
      </w:r>
    </w:p>
    <w:p w:rsidR="00000000" w:rsidDel="00000000" w:rsidP="00000000" w:rsidRDefault="00000000" w:rsidRPr="00000000" w14:paraId="00000005">
      <w:pPr>
        <w:rPr/>
      </w:pPr>
      <w:r w:rsidDel="00000000" w:rsidR="00000000" w:rsidRPr="00000000">
        <w:rPr>
          <w:rtl w:val="0"/>
        </w:rPr>
        <w:t xml:space="preserve">n-CMAPSS veri seti (New Commercial Modular Aero-Propulsion System Simulation), NASA tarafından turbofan jet motorları üzerinde kestirimci bakım araştırmaları için tasarlanmış, kamuya açık bir veri setidir. Kestirimci bakım topluluğunun aşina olduğu eski CMAPSS veri setlerinden (FD001-FD004) önemli bir evrim göstermektedir.</w:t>
      </w:r>
    </w:p>
    <w:p w:rsidR="00000000" w:rsidDel="00000000" w:rsidP="00000000" w:rsidRDefault="00000000" w:rsidRPr="00000000" w14:paraId="00000006">
      <w:pPr>
        <w:pStyle w:val="Heading2"/>
        <w:rPr/>
      </w:pPr>
      <w:r w:rsidDel="00000000" w:rsidR="00000000" w:rsidRPr="00000000">
        <w:rPr>
          <w:rtl w:val="0"/>
        </w:rPr>
        <w:t xml:space="preserve">n-CMAPSS ile Klasik CMAPSS Arasındaki Farklar</w:t>
      </w:r>
    </w:p>
    <w:p w:rsidR="00000000" w:rsidDel="00000000" w:rsidP="00000000" w:rsidRDefault="00000000" w:rsidRPr="00000000" w14:paraId="00000007">
      <w:pPr>
        <w:rPr/>
      </w:pPr>
      <w:r w:rsidDel="00000000" w:rsidR="00000000" w:rsidRPr="00000000">
        <w:rPr>
          <w:rtl w:val="0"/>
        </w:rPr>
        <w:t xml:space="preserve">Klasik CMAPSS veri setleri (FD001-FD004) nispeten basitti: her satır bir motorun bir operasyonel döngüsünü temsil ediyor, 21 sensör okuması ve 3 operasyonel ayar içeriyordu. Veri zaten döngü seviyesinde toplanmıştı, bu da standart makine öğrenmesi modelleriyle kullanımı kolaylaştırıyordu.</w:t>
      </w:r>
    </w:p>
    <w:p w:rsidR="00000000" w:rsidDel="00000000" w:rsidP="00000000" w:rsidRDefault="00000000" w:rsidRPr="00000000" w14:paraId="00000008">
      <w:pPr>
        <w:rPr/>
      </w:pPr>
      <w:r w:rsidDel="00000000" w:rsidR="00000000" w:rsidRPr="00000000">
        <w:rPr>
          <w:rtl w:val="0"/>
        </w:rPr>
        <w:t xml:space="preserve">Buna karşılık, n-CMAPSS ham, yüksek frekanslı sensör akışları sağlar. Döngü başına bir satır yerine, uçuş başına binlerce zaman damgalı ölçüm alırız. Bu, çok daha zengin ama aynı zamanda çok daha karmaşık bir veri seti oluşturur. Temel farklar şunlardır: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Ham sensör akışları: Her uçuş boyunca saniyenin altında aralıklarla kaydedilen ölçümler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Uçuştan uçuşa bozulma: Her motor arızalanmadan önce birden fazla tam uçuş deneyimler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Gerçekçi uçuş koşulları: Her uçuş boyunca değişen irtifa, hız ve gaz kelebeği</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Çoklu operasyon rejimleri: Kalkış, tırmanma, seyir ve iniş fazlarının tamamı kaydedilir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Daha büyük ölçek: Bireysel HDF5 dosyaları 2-4 GB boyutunda, milyonlarca satır içerir</w:t>
      </w:r>
    </w:p>
    <w:p w:rsidR="00000000" w:rsidDel="00000000" w:rsidP="00000000" w:rsidRDefault="00000000" w:rsidRPr="00000000" w14:paraId="0000000E">
      <w:pPr>
        <w:pStyle w:val="Heading2"/>
        <w:rPr/>
      </w:pPr>
      <w:r w:rsidDel="00000000" w:rsidR="00000000" w:rsidRPr="00000000">
        <w:rPr>
          <w:rtl w:val="0"/>
        </w:rPr>
        <w:t xml:space="preserve">HDF5 Dosya Yapısı</w:t>
      </w:r>
    </w:p>
    <w:p w:rsidR="00000000" w:rsidDel="00000000" w:rsidP="00000000" w:rsidRDefault="00000000" w:rsidRPr="00000000" w14:paraId="0000000F">
      <w:pPr>
        <w:rPr/>
      </w:pPr>
      <w:r w:rsidDel="00000000" w:rsidR="00000000" w:rsidRPr="00000000">
        <w:rPr>
          <w:rtl w:val="0"/>
        </w:rPr>
        <w:t xml:space="preserve">Her n-CMAPSS veri seti, büyük bilimsel veri setleri için yaygın olarak kullanılan hiyerarşik bir veri formatı olan HDF5 dosyası olarak saklanır. Her dosyanın içinde veri birkaç diziye ayrılmıştır: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A_dev / A_test: Yardımcı bilgiler (motor ID, döngü numarası, uçuş sınıfı, sağlık durumu)</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W_dev / W_test: Operasyon koşulları (irtifa, Mach sayısı, gaz kelebeği çözücü açısı vb.)</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X_s_dev / X_s_test: Sensör ölçümleri (sıcaklıklar, basınçlar, hızlar, akış oranları)</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Y_dev / Y_test: Kalan Faydalı Ömür (RUL) hedef değerleri</w:t>
      </w:r>
    </w:p>
    <w:p w:rsidR="00000000" w:rsidDel="00000000" w:rsidP="00000000" w:rsidRDefault="00000000" w:rsidRPr="00000000" w14:paraId="00000014">
      <w:pPr>
        <w:pStyle w:val="Heading2"/>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Ham n-CMAPSS Neden Doğrudan Kullanılamaz?</w:t>
      </w:r>
    </w:p>
    <w:p w:rsidR="00000000" w:rsidDel="00000000" w:rsidP="00000000" w:rsidRDefault="00000000" w:rsidRPr="00000000" w14:paraId="00000017">
      <w:pPr>
        <w:rPr/>
      </w:pPr>
      <w:r w:rsidDel="00000000" w:rsidR="00000000" w:rsidRPr="00000000">
        <w:rPr>
          <w:rtl w:val="0"/>
        </w:rPr>
        <w:t xml:space="preserve">Ham n-CMAPSS verisi, standart tablo bazlı makine öğrenmesi modellerine (Gradient Boosting veya Random Forests gibi) birkaç önemli nedenle doğrudan beslenemez:</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Değişken uzunluklu diziler: Her uçuşun farklı sayıda ölçümü vardır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Zaman serisi yapısı: Ölçümlerin zamansal sıralaması anlam taşır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Büyük veri hacmi: Ham akışları işlemek hesaplama açısından engelleyici olur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uyumluluğu: Çoğu ML modeli sabit boyutlu özellik vektörleri bekler, değişken uzunluklu diziler değil</w:t>
      </w:r>
    </w:p>
    <w:p w:rsidR="00000000" w:rsidDel="00000000" w:rsidP="00000000" w:rsidRDefault="00000000" w:rsidRPr="00000000" w14:paraId="0000001C">
      <w:pPr>
        <w:rPr/>
      </w:pPr>
      <w:r w:rsidDel="00000000" w:rsidR="00000000" w:rsidRPr="00000000">
        <w:rPr>
          <w:rtl w:val="0"/>
        </w:rPr>
        <w:t xml:space="preserve">Bu nedenle herhangi bir modelleme çalışmasından önce ön işleme ve özellik mühendisliği temel adımlardır.</w:t>
      </w:r>
    </w:p>
    <w:p w:rsidR="00000000" w:rsidDel="00000000" w:rsidP="00000000" w:rsidRDefault="00000000" w:rsidRPr="00000000" w14:paraId="0000001D">
      <w:pPr>
        <w:pStyle w:val="Heading1"/>
        <w:rPr/>
      </w:pPr>
      <w:r w:rsidDel="00000000" w:rsidR="00000000" w:rsidRPr="00000000">
        <w:rPr>
          <w:rtl w:val="0"/>
        </w:rPr>
        <w:t xml:space="preserve">2. n-CMAPSS Verisinin Davranışı</w:t>
      </w:r>
    </w:p>
    <w:p w:rsidR="00000000" w:rsidDel="00000000" w:rsidP="00000000" w:rsidRDefault="00000000" w:rsidRPr="00000000" w14:paraId="0000001E">
      <w:pPr>
        <w:rPr/>
      </w:pPr>
      <w:r w:rsidDel="00000000" w:rsidR="00000000" w:rsidRPr="00000000">
        <w:rPr>
          <w:rtl w:val="0"/>
        </w:rPr>
        <w:t xml:space="preserve">n-CMAPSS verisinin davranışsal özelliklerini anlamak, uygun ön işleme pipeline'ları tasarlamak ve ince ama kritik hatalardan kaçınmak için çok önemlidir.</w:t>
      </w:r>
    </w:p>
    <w:p w:rsidR="00000000" w:rsidDel="00000000" w:rsidP="00000000" w:rsidRDefault="00000000" w:rsidRPr="00000000" w14:paraId="0000001F">
      <w:pPr>
        <w:pStyle w:val="Heading2"/>
        <w:rPr/>
      </w:pPr>
      <w:r w:rsidDel="00000000" w:rsidR="00000000" w:rsidRPr="00000000">
        <w:rPr>
          <w:rtl w:val="0"/>
        </w:rPr>
        <w:t xml:space="preserve">Çoklu Hızlı, Çoklu Sensörlü Zaman Serileri</w:t>
      </w:r>
    </w:p>
    <w:p w:rsidR="00000000" w:rsidDel="00000000" w:rsidP="00000000" w:rsidRDefault="00000000" w:rsidRPr="00000000" w14:paraId="00000020">
      <w:pPr>
        <w:rPr/>
      </w:pPr>
      <w:r w:rsidDel="00000000" w:rsidR="00000000" w:rsidRPr="00000000">
        <w:rPr>
          <w:rtl w:val="0"/>
        </w:rPr>
        <w:t xml:space="preserve">Veri seti, her sensörün kendi ölçüm özellikleri ve gürültü kalıplarına sahip olduğu birden fazla sensör kanalını eşzamanlı olarak yakalar. İrtifa ve gaz kelebeği konumu gibi operasyon koşulları sensör temel çizgilerinde dramatik kaymalara neden olur, bu da farklı uçuş fazlarındaki ham değerlerin doğrudan karşılaştırılmasını yanıltıcı kılar.</w:t>
      </w:r>
    </w:p>
    <w:p w:rsidR="00000000" w:rsidDel="00000000" w:rsidP="00000000" w:rsidRDefault="00000000" w:rsidRPr="00000000" w14:paraId="00000021">
      <w:pPr>
        <w:pStyle w:val="Heading2"/>
        <w:rPr/>
      </w:pPr>
      <w:r w:rsidDel="00000000" w:rsidR="00000000" w:rsidRPr="00000000">
        <w:rPr>
          <w:rtl w:val="0"/>
        </w:rPr>
        <w:t xml:space="preserve">Güçlü Motora Özgü Kalıplar</w:t>
      </w:r>
    </w:p>
    <w:p w:rsidR="00000000" w:rsidDel="00000000" w:rsidP="00000000" w:rsidRDefault="00000000" w:rsidRPr="00000000" w14:paraId="00000022">
      <w:pPr>
        <w:rPr/>
      </w:pPr>
      <w:r w:rsidDel="00000000" w:rsidR="00000000" w:rsidRPr="00000000">
        <w:rPr>
          <w:rtl w:val="0"/>
        </w:rPr>
        <w:t xml:space="preserve">Her motor kendi bozulma eğrisini geliştirir. 400 döngü tamamlamış bir motor, 50 döngülü taze bir motordan temelden farklı bir duruma sahiptir. Daha da önemlisi, her bireysel motorun bozulma kalıbı içsel olarak tutarlı olma eğilimindedir—aynı motor ardışık uçuşlarda benzer davranış sergiler.</w:t>
      </w:r>
    </w:p>
    <w:p w:rsidR="00000000" w:rsidDel="00000000" w:rsidP="00000000" w:rsidRDefault="00000000" w:rsidRPr="00000000" w14:paraId="00000023">
      <w:pPr>
        <w:pStyle w:val="Heading2"/>
        <w:rPr/>
      </w:pPr>
      <w:r w:rsidDel="00000000" w:rsidR="00000000" w:rsidRPr="00000000">
        <w:rPr>
          <w:rtl w:val="0"/>
        </w:rPr>
        <w:t xml:space="preserve">Uçuş Koşulları (Fc) ve Neden Önemli?</w:t>
      </w:r>
    </w:p>
    <w:p w:rsidR="00000000" w:rsidDel="00000000" w:rsidP="00000000" w:rsidRDefault="00000000" w:rsidRPr="00000000" w14:paraId="00000024">
      <w:pPr>
        <w:rPr/>
      </w:pPr>
      <w:r w:rsidDel="00000000" w:rsidR="00000000" w:rsidRPr="00000000">
        <w:rPr>
          <w:rtl w:val="0"/>
        </w:rPr>
        <w:t xml:space="preserve">Uçuş Koşulu (Fc) değişkeni hangi tip uçuş profilinin kullanıldığını gösterir. Farklı uçuş profilleri motoru farklı şekilde zorlar. Farklı uçuş koşullarından gelen veriyi bu farklılıkları hesaba katmadan karıştırmak modelleri şaşırtabilir ve sahte korelasyonlar oluşturabilir.</w:t>
      </w:r>
    </w:p>
    <w:p w:rsidR="00000000" w:rsidDel="00000000" w:rsidP="00000000" w:rsidRDefault="00000000" w:rsidRPr="00000000" w14:paraId="00000025">
      <w:pPr>
        <w:pStyle w:val="Heading2"/>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Rastgele Satır Bölme Neden Veri Sızıntısına Neden Olur?</w:t>
      </w:r>
    </w:p>
    <w:p w:rsidR="00000000" w:rsidDel="00000000" w:rsidP="00000000" w:rsidRDefault="00000000" w:rsidRPr="00000000" w14:paraId="00000028">
      <w:pPr>
        <w:rPr/>
      </w:pPr>
      <w:r w:rsidDel="00000000" w:rsidR="00000000" w:rsidRPr="00000000">
        <w:rPr>
          <w:rtl w:val="0"/>
        </w:rPr>
        <w:t xml:space="preserve">Bu, n-CMAPSS verisiyle çalışan herkes için belki de en kritik noktadır: satırları rastgele eğitim ve test setlerine bölerseniz, her iki sette de aynı motordan satırların olması neredeyse kesindir. Aynı motordan ardışık ölçümler yüksek oranda ilişkili olduğu için, model daha önce gördüğü kalıpları etkili bir şekilde 'hatırlayacak' ve yapay olarak şişirilmiş performans metriklerine yol açacaktır.</w:t>
      </w:r>
    </w:p>
    <w:p w:rsidR="00000000" w:rsidDel="00000000" w:rsidP="00000000" w:rsidRDefault="00000000" w:rsidRPr="00000000" w14:paraId="00000029">
      <w:pPr>
        <w:rPr/>
      </w:pPr>
      <w:r w:rsidDel="00000000" w:rsidR="00000000" w:rsidRPr="00000000">
        <w:rPr>
          <w:b w:val="1"/>
          <w:bCs w:val="1"/>
          <w:rtl w:val="0"/>
        </w:rPr>
        <w:t xml:space="preserve">Buna veri sızıntısı denir ve model değerlendirmesini geçersiz kılan ciddi bir hatadır.</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Motor Bazlı Düşünce Zorunludur</w:t>
      </w:r>
    </w:p>
    <w:p w:rsidR="00000000" w:rsidDel="00000000" w:rsidP="00000000" w:rsidRDefault="00000000" w:rsidRPr="00000000" w14:paraId="0000002B">
      <w:pPr>
        <w:rPr/>
      </w:pPr>
      <w:r w:rsidDel="00000000" w:rsidR="00000000" w:rsidRPr="00000000">
        <w:rPr>
          <w:rtl w:val="0"/>
        </w:rPr>
        <w:t xml:space="preserve">Doğru yaklaşım, her motoru bağımsız bir birim olarak ele almaktır. Veri bölerken: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Belirli bir motorun tüm verisi bir arada kalmalıdır (ya tamamen eğitimde YA DA tamamen testte)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setindeki motorlar eğitim sırasında tamamen görülmemiş olmalıdır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Çapraz doğrulama satır seviyesinde değil, motor seviyesinde yapılmalıdır</w:t>
      </w:r>
    </w:p>
    <w:p w:rsidR="00000000" w:rsidDel="00000000" w:rsidP="00000000" w:rsidRDefault="00000000" w:rsidRPr="00000000" w14:paraId="0000002F">
      <w:pPr>
        <w:pStyle w:val="Heading1"/>
        <w:rPr/>
      </w:pPr>
      <w:r w:rsidDel="00000000" w:rsidR="00000000" w:rsidRPr="00000000">
        <w:rPr>
          <w:rtl w:val="0"/>
        </w:rPr>
        <w:t xml:space="preserve">3. Veri İşleme Stratejimiz</w:t>
      </w:r>
    </w:p>
    <w:p w:rsidR="00000000" w:rsidDel="00000000" w:rsidP="00000000" w:rsidRDefault="00000000" w:rsidRPr="00000000" w14:paraId="00000030">
      <w:pPr>
        <w:rPr/>
      </w:pPr>
      <w:r w:rsidDel="00000000" w:rsidR="00000000" w:rsidRPr="00000000">
        <w:rPr>
          <w:rtl w:val="0"/>
        </w:rPr>
        <w:t xml:space="preserve">Pipeline'ımız ham NASA HDF5 dosyalarını gradient boosting modelleri için uygun temiz, düz CSV veri setlerine dönüştürür. Veriyi üç aşamada düzenliyoruz:</w:t>
      </w:r>
    </w:p>
    <w:p w:rsidR="00000000" w:rsidDel="00000000" w:rsidP="00000000" w:rsidRDefault="00000000" w:rsidRPr="00000000" w14:paraId="00000031">
      <w:pPr>
        <w:pStyle w:val="Heading2"/>
        <w:rPr/>
      </w:pPr>
      <w:r w:rsidDel="00000000" w:rsidR="00000000" w:rsidRPr="00000000">
        <w:rPr>
          <w:rtl w:val="0"/>
        </w:rPr>
        <w:t xml:space="preserve">Aşama 1: Ham Veri</w:t>
      </w:r>
    </w:p>
    <w:p w:rsidR="00000000" w:rsidDel="00000000" w:rsidP="00000000" w:rsidRDefault="00000000" w:rsidRPr="00000000" w14:paraId="00000032">
      <w:pPr>
        <w:rPr/>
      </w:pPr>
      <w:r w:rsidDel="00000000" w:rsidR="00000000" w:rsidRPr="00000000">
        <w:rPr>
          <w:rtl w:val="0"/>
        </w:rPr>
        <w:t xml:space="preserve">NASA'nın Prognostik Mükemmeliyet Merkezi deposundan indirilen orijinal HDF5 dosyaları data/raw/ncmapss/ içinde saklanır. Bu dosyalar salt okunur olarak işlenir ve asla değiştirilmez. Bu, tekrarlanabilirliği sağlar ve herhangi bir işleme adımını orijinal kaynaktan yeniden çalıştırmamıza olanak tanır.</w:t>
      </w:r>
    </w:p>
    <w:p w:rsidR="00000000" w:rsidDel="00000000" w:rsidP="00000000" w:rsidRDefault="00000000" w:rsidRPr="00000000" w14:paraId="00000033">
      <w:pPr>
        <w:pStyle w:val="Heading2"/>
        <w:rPr/>
      </w:pPr>
      <w:r w:rsidDel="00000000" w:rsidR="00000000" w:rsidRPr="00000000">
        <w:rPr>
          <w:rtl w:val="0"/>
        </w:rPr>
        <w:t xml:space="preserve">Aşama 2: Ara Veri (Döngü Seviyesi Özellikler)</w:t>
      </w:r>
    </w:p>
    <w:p w:rsidR="00000000" w:rsidDel="00000000" w:rsidP="00000000" w:rsidRDefault="00000000" w:rsidRPr="00000000" w14:paraId="00000034">
      <w:pPr>
        <w:rPr/>
      </w:pPr>
      <w:r w:rsidDel="00000000" w:rsidR="00000000" w:rsidRPr="00000000">
        <w:rPr>
          <w:rtl w:val="0"/>
        </w:rPr>
        <w:t xml:space="preserve">Ara aşama, ağır işin yapıldığı yerdir. Milyonlarca ham zaman serisi ölçümünü anlamlı döngü seviyesi özet özelliklerine dönüştürüyoruz.</w:t>
      </w:r>
    </w:p>
    <w:p w:rsidR="00000000" w:rsidDel="00000000" w:rsidP="00000000" w:rsidRDefault="00000000" w:rsidRPr="00000000" w14:paraId="00000035">
      <w:pPr>
        <w:rPr/>
      </w:pPr>
      <w:r w:rsidDel="00000000" w:rsidR="00000000" w:rsidRPr="00000000">
        <w:rPr>
          <w:b w:val="1"/>
          <w:bCs w:val="1"/>
          <w:rtl w:val="0"/>
        </w:rPr>
        <w:t xml:space="preserve">Neden Döngü Seviyesi Toplama?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Binlerce ham ölçümü bir modele beslemeye çalışmak yerine, her tamamlanmış motor döngüsü için istatistiksel özetler hesaplıyoruz. Her sensör ve operasyon koşulu kanalı için şunları hesaplıyoruz:</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Ortalama (Mean): Döngü sırasındaki ortalama değer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Standart Sapma (Std): Değerlerin ne kadar değiştiği</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En düşük gözlemlenen değer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Maksimum: En yüksek gözlemlenen değer</w:t>
      </w:r>
    </w:p>
    <w:p w:rsidR="00000000" w:rsidDel="00000000" w:rsidP="00000000" w:rsidRDefault="00000000" w:rsidRPr="00000000" w14:paraId="0000003B">
      <w:pPr>
        <w:rPr/>
      </w:pPr>
      <w:r w:rsidDel="00000000" w:rsidR="00000000" w:rsidRPr="00000000">
        <w:rPr>
          <w:rtl w:val="0"/>
        </w:rPr>
        <w:t xml:space="preserve">Bu, değişken uzunluklu bir zaman serisini sensör davranışı hakkında önemli bilgileri korurken sabit boyutlu bir özellik vektörüne indirger. 'Ara' kelimesi bunun bir ara, yorumlanabilir aşama olduğunu yansıtır—henüz nihai işlenmiş çıktı değil.</w:t>
      </w:r>
    </w:p>
    <w:p w:rsidR="00000000" w:rsidDel="00000000" w:rsidP="00000000" w:rsidRDefault="00000000" w:rsidRPr="00000000" w14:paraId="0000003C">
      <w:pPr>
        <w:rPr/>
      </w:pPr>
      <w:r w:rsidDel="00000000" w:rsidR="00000000" w:rsidRPr="00000000">
        <w:rPr>
          <w:rtl w:val="0"/>
        </w:rPr>
        <w:t xml:space="preserve">Ara dosyalar data/interim/ncmapss/&lt;veri_seti_adı&gt;/ içinde saklanır ve şunları içerir: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train_cycle_features_raw.csv: Döngü seviyesi özelliklerle eğitim verisi</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test_cycle_features_raw.csv: Döngü seviyesi özelliklerle test verisi</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extraction_config.json: Çıkarım parametrelerinin dokümantasyonu</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README.md: Çıkarımın okunabilir özeti</w:t>
      </w:r>
    </w:p>
    <w:p w:rsidR="00000000" w:rsidDel="00000000" w:rsidP="00000000" w:rsidRDefault="00000000" w:rsidRPr="00000000" w14:paraId="00000041">
      <w:pPr>
        <w:pStyle w:val="Heading2"/>
        <w:rPr/>
      </w:pPr>
      <w:r w:rsidDel="00000000" w:rsidR="00000000" w:rsidRPr="00000000">
        <w:rPr>
          <w:rtl w:val="0"/>
        </w:rPr>
        <w:t xml:space="preserve">Aşama 3: İşlenmiş Veri</w:t>
      </w:r>
    </w:p>
    <w:p w:rsidR="00000000" w:rsidDel="00000000" w:rsidP="00000000" w:rsidRDefault="00000000" w:rsidRPr="00000000" w14:paraId="00000042">
      <w:pPr>
        <w:rPr/>
      </w:pPr>
      <w:r w:rsidDel="00000000" w:rsidR="00000000" w:rsidRPr="00000000">
        <w:rPr>
          <w:rtl w:val="0"/>
        </w:rPr>
        <w:t xml:space="preserve">İşlenmiş aşama, modelleme ekibi için hazır olan nihai, normalize edilmiş veri setlerini içerir. Bunlar, kalan ön işleme gerektirmeyen temiz, düz CSV dosyalarıdır. Tüm normalizasyon uygulanmıştır ve verinin sızıntısız olduğu doğrulanmıştır.</w:t>
      </w:r>
    </w:p>
    <w:p w:rsidR="00000000" w:rsidDel="00000000" w:rsidP="00000000" w:rsidRDefault="00000000" w:rsidRPr="00000000" w14:paraId="00000043">
      <w:pPr>
        <w:rPr/>
      </w:pPr>
      <w:r w:rsidDel="00000000" w:rsidR="00000000" w:rsidRPr="00000000">
        <w:rPr>
          <w:rtl w:val="0"/>
        </w:rPr>
        <w:t xml:space="preserve">İşlenmiş dosyalar data/processed/ncmapss_norm/&lt;veri_seti_adı&gt;/V0_global_zscore_nodrop/ içinde saklanır ve normalize edilmiş eğitim/test CSV'lerini ve kullanılan ölçekleyici parametrelerini içerir.</w:t>
      </w:r>
    </w:p>
    <w:p w:rsidR="00000000" w:rsidDel="00000000" w:rsidP="00000000" w:rsidRDefault="00000000" w:rsidRPr="00000000" w14:paraId="00000044">
      <w:pPr>
        <w:pStyle w:val="Heading1"/>
        <w:rPr/>
      </w:pPr>
      <w:r w:rsidDel="00000000" w:rsidR="00000000" w:rsidRPr="00000000">
        <w:rPr>
          <w:rtl w:val="0"/>
        </w:rPr>
        <w:t xml:space="preserve">4. Normalizasyon Neden Gerekli?</w:t>
      </w:r>
    </w:p>
    <w:p w:rsidR="00000000" w:rsidDel="00000000" w:rsidP="00000000" w:rsidRDefault="00000000" w:rsidRPr="00000000" w14:paraId="00000045">
      <w:pPr>
        <w:rPr/>
      </w:pPr>
      <w:r w:rsidDel="00000000" w:rsidR="00000000" w:rsidRPr="00000000">
        <w:rPr>
          <w:rtl w:val="0"/>
        </w:rPr>
        <w:t xml:space="preserve">Teorik olarak ölçek değişmez olan XGBoost veya LightGBM gibi ağaç tabanlı modeller için bile, normalizasyon pipeline'ımızda birkaç pratik amaca hizmet eder:</w:t>
      </w:r>
    </w:p>
    <w:p w:rsidR="00000000" w:rsidDel="00000000" w:rsidP="00000000" w:rsidRDefault="00000000" w:rsidRPr="00000000" w14:paraId="00000046">
      <w:pPr>
        <w:pStyle w:val="Heading2"/>
        <w:rPr/>
      </w:pPr>
      <w:r w:rsidDel="00000000" w:rsidR="00000000" w:rsidRPr="00000000">
        <w:rPr>
          <w:rtl w:val="0"/>
        </w:rPr>
        <w:t xml:space="preserve">Ham Sensör Ölçekleri Uyumsuz</w:t>
      </w:r>
    </w:p>
    <w:p w:rsidR="00000000" w:rsidDel="00000000" w:rsidP="00000000" w:rsidRDefault="00000000" w:rsidRPr="00000000" w14:paraId="00000047">
      <w:pPr>
        <w:rPr/>
      </w:pPr>
      <w:r w:rsidDel="00000000" w:rsidR="00000000" w:rsidRPr="00000000">
        <w:rPr>
          <w:rtl w:val="0"/>
        </w:rPr>
        <w:t xml:space="preserve">Farklı sensörler temelden farklı büyüklükler ölçer. Sıcaklıklar 500 ile 1500 Kelvin arasında değişebilirken, basınç oranları 1.0 ile 2.5 arasında değişebilir. Bu farklı ölçekler sayısal kararsızlığa neden olabilir ve sensörler arası özellik önemlerini karşılaştırmayı zorlaştırabilir.</w:t>
      </w:r>
    </w:p>
    <w:p w:rsidR="00000000" w:rsidDel="00000000" w:rsidP="00000000" w:rsidRDefault="00000000" w:rsidRPr="00000000" w14:paraId="00000048">
      <w:pPr>
        <w:pStyle w:val="Heading2"/>
        <w:rPr/>
      </w:pPr>
      <w:r w:rsidDel="00000000" w:rsidR="00000000" w:rsidRPr="00000000">
        <w:rPr>
          <w:rtl w:val="0"/>
        </w:rPr>
        <w:t xml:space="preserve">Pipeline Tutarlılığı ve Kararlılığı</w:t>
      </w:r>
    </w:p>
    <w:p w:rsidR="00000000" w:rsidDel="00000000" w:rsidP="00000000" w:rsidRDefault="00000000" w:rsidRPr="00000000" w14:paraId="00000049">
      <w:pPr>
        <w:rPr/>
      </w:pPr>
      <w:r w:rsidDel="00000000" w:rsidR="00000000" w:rsidRPr="00000000">
        <w:rPr>
          <w:rtl w:val="0"/>
        </w:rPr>
        <w:t xml:space="preserve">Farklı model tipleriyle deney yaparken, normalize edilmiş veriye sahip olmak ölçek hassasiyeti konusunda endişelenmeden modeller arasında geçiş yapmamızı sağlar. Daha sonra keşfedilebilecek sinir ağları ve düzenlenmiş doğrusal modeller kesinlikle normalize edilmiş girdiler gerektirir.</w:t>
      </w:r>
    </w:p>
    <w:p w:rsidR="00000000" w:rsidDel="00000000" w:rsidP="00000000" w:rsidRDefault="00000000" w:rsidRPr="00000000" w14:paraId="0000004A">
      <w:pPr>
        <w:pStyle w:val="Heading2"/>
        <w:rPr/>
      </w:pPr>
      <w:r w:rsidDel="00000000" w:rsidR="00000000" w:rsidRPr="00000000">
        <w:rPr>
          <w:rtl w:val="0"/>
        </w:rPr>
        <w:t xml:space="preserve">Neden Özellik Çıkarımından SONRA Normalize Ediyoruz?</w:t>
      </w:r>
    </w:p>
    <w:p w:rsidR="00000000" w:rsidDel="00000000" w:rsidP="00000000" w:rsidRDefault="00000000" w:rsidRPr="00000000" w14:paraId="0000004B">
      <w:pPr>
        <w:rPr/>
      </w:pPr>
      <w:r w:rsidDel="00000000" w:rsidR="00000000" w:rsidRPr="00000000">
        <w:rPr>
          <w:rtl w:val="0"/>
        </w:rPr>
        <w:t xml:space="preserve">Önce ham sensör değerlerinde döngü seviyesi istatistikleri (ortalama, std, min, max) hesaplıyoruz, sonra bu özet özellikleri normalize ediyoruz. Bu yaklaşım, toplama adımı sırasında çıkarılan özelliklerin fiziksel anlamını korur ve sonunda temiz, yorumlanabilir bir dönüşüm uygular.</w:t>
      </w:r>
    </w:p>
    <w:p w:rsidR="00000000" w:rsidDel="00000000" w:rsidP="00000000" w:rsidRDefault="00000000" w:rsidRPr="00000000" w14:paraId="0000004C">
      <w:pPr>
        <w:pStyle w:val="Heading2"/>
        <w:rPr/>
      </w:pPr>
      <w:r w:rsidDel="00000000" w:rsidR="00000000" w:rsidRPr="00000000">
        <w:rPr>
          <w:rtl w:val="0"/>
        </w:rPr>
        <w:t xml:space="preserve">Test Verisi Kullanarak ASLA Normalize Etmiyoruz</w:t>
      </w:r>
    </w:p>
    <w:p w:rsidR="00000000" w:rsidDel="00000000" w:rsidP="00000000" w:rsidRDefault="00000000" w:rsidRPr="00000000" w14:paraId="0000004D">
      <w:pPr>
        <w:rPr/>
      </w:pPr>
      <w:r w:rsidDel="00000000" w:rsidR="00000000" w:rsidRPr="00000000">
        <w:rPr>
          <w:rtl w:val="0"/>
        </w:rPr>
        <w:t xml:space="preserve">Makine öğrenmesinin temel bir ilkesi, test setinin tüm eğitimle ilgili işlemler sırasında görülmemiş kalması gerektiğidir. Bu, normalizasyon istatistiklerinin hesaplanmasını da içerir. Ortalama ve standart sapmayı yalnızca eğitim verisinden hesaplıyor, sonra test verisini dönüştürmek için aynı parametreleri uyguluyoruz. Bu, test setinden herhangi bir bilginin ön işleme pipeline'ına sızmasını önler.</w:t>
      </w:r>
    </w:p>
    <w:p w:rsidR="00000000" w:rsidDel="00000000" w:rsidP="00000000" w:rsidRDefault="00000000" w:rsidRPr="00000000" w14:paraId="0000004E">
      <w:pPr>
        <w:pStyle w:val="Heading1"/>
        <w:rPr/>
      </w:pPr>
      <w:r w:rsidDel="00000000" w:rsidR="00000000" w:rsidRPr="00000000">
        <w:rPr>
          <w:rtl w:val="0"/>
        </w:rPr>
        <w:t xml:space="preserve">5. Seçtiğimiz Normalizasyon: Global Z-Skor (Temel Hat)</w:t>
      </w:r>
    </w:p>
    <w:p w:rsidR="00000000" w:rsidDel="00000000" w:rsidP="00000000" w:rsidRDefault="00000000" w:rsidRPr="00000000" w14:paraId="0000004F">
      <w:pPr>
        <w:rPr/>
      </w:pPr>
      <w:r w:rsidDel="00000000" w:rsidR="00000000" w:rsidRPr="00000000">
        <w:rPr>
          <w:rtl w:val="0"/>
        </w:rPr>
        <w:t xml:space="preserve">Temel ön işlememiz için tüm özellik sütunlarına global z-skor normalizasyonu uyguluyoruz.</w:t>
      </w:r>
    </w:p>
    <w:p w:rsidR="00000000" w:rsidDel="00000000" w:rsidP="00000000" w:rsidRDefault="00000000" w:rsidRPr="00000000" w14:paraId="00000050">
      <w:pPr>
        <w:pStyle w:val="Heading2"/>
        <w:rPr/>
      </w:pPr>
      <w:r w:rsidDel="00000000" w:rsidR="00000000" w:rsidRPr="00000000">
        <w:rPr>
          <w:rtl w:val="0"/>
        </w:rPr>
        <w:t xml:space="preserve">Global Z-Skor Normalizasyonu Nedir?</w:t>
      </w:r>
    </w:p>
    <w:p w:rsidR="00000000" w:rsidDel="00000000" w:rsidP="00000000" w:rsidRDefault="00000000" w:rsidRPr="00000000" w14:paraId="00000051">
      <w:pPr>
        <w:rPr/>
      </w:pPr>
      <w:r w:rsidDel="00000000" w:rsidR="00000000" w:rsidRPr="00000000">
        <w:rPr>
          <w:rtl w:val="0"/>
        </w:rPr>
        <w:t xml:space="preserve">Z-skor normalizasyonu, ortalamayı çıkararak ve standart sapmaya bölerek her özelliği dönüştürür. Dönüşümden sonra, her özellik yaklaşık sıfır ortalama ve yaklaşık bir standart sapmaya sahip olur.</w:t>
      </w:r>
    </w:p>
    <w:p w:rsidR="00000000" w:rsidDel="00000000" w:rsidP="00000000" w:rsidRDefault="00000000" w:rsidRPr="00000000" w14:paraId="00000052">
      <w:pPr>
        <w:rPr/>
      </w:pPr>
      <w:r w:rsidDel="00000000" w:rsidR="00000000" w:rsidRPr="00000000">
        <w:rPr>
          <w:i w:val="1"/>
          <w:iCs w:val="1"/>
          <w:rtl w:val="0"/>
        </w:rPr>
        <w:t xml:space="preserve">Formül: normalize_değer = (ham_değer - ortalama) / std</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Ölçekleyiciyi Nasıl Uyduruyoruz?</w:t>
      </w:r>
    </w:p>
    <w:p w:rsidR="00000000" w:rsidDel="00000000" w:rsidP="00000000" w:rsidRDefault="00000000" w:rsidRPr="00000000" w14:paraId="00000054">
      <w:pPr>
        <w:rPr/>
      </w:pPr>
      <w:r w:rsidDel="00000000" w:rsidR="00000000" w:rsidRPr="00000000">
        <w:rPr>
          <w:rtl w:val="0"/>
        </w:rPr>
        <w:t xml:space="preserve">Her özellik için ortalama ve standart sapma yalnızca eğitim verisi kullanılarak hesaplanır. Standart sapma hesaplaması için ddof=1 (serbestlik derecesi = 1) kullanıyoruz, bu da örneklem tabanlı tahmin için uygun seçimdir.</w:t>
      </w:r>
    </w:p>
    <w:p w:rsidR="00000000" w:rsidDel="00000000" w:rsidP="00000000" w:rsidRDefault="00000000" w:rsidRPr="00000000" w14:paraId="00000055">
      <w:pPr>
        <w:rPr/>
      </w:pPr>
      <w:r w:rsidDel="00000000" w:rsidR="00000000" w:rsidRPr="00000000">
        <w:rPr>
          <w:rtl w:val="0"/>
        </w:rPr>
        <w:t xml:space="preserve">Bu hesaplanan parametreler, tam tekrarlanabilirlik ve şeffaflık için bir ölçekleyici JSON dosyasına (örn. scaler_DS02_v0.json) kaydedilir.</w:t>
      </w:r>
    </w:p>
    <w:p w:rsidR="00000000" w:rsidDel="00000000" w:rsidP="00000000" w:rsidRDefault="00000000" w:rsidRPr="00000000" w14:paraId="00000056">
      <w:pPr>
        <w:pStyle w:val="Heading2"/>
        <w:rPr/>
      </w:pPr>
      <w:r w:rsidDel="00000000" w:rsidR="00000000" w:rsidRPr="00000000">
        <w:rPr>
          <w:rtl w:val="0"/>
        </w:rPr>
        <w:t xml:space="preserve">Test Verisine Uygulama</w:t>
      </w:r>
    </w:p>
    <w:p w:rsidR="00000000" w:rsidDel="00000000" w:rsidP="00000000" w:rsidRDefault="00000000" w:rsidRPr="00000000" w14:paraId="00000057">
      <w:pPr>
        <w:rPr/>
      </w:pPr>
      <w:r w:rsidDel="00000000" w:rsidR="00000000" w:rsidRPr="00000000">
        <w:rPr>
          <w:rtl w:val="0"/>
        </w:rPr>
        <w:t xml:space="preserve">Test verisini dönüştürmek için tam olarak aynı ortalama ve standart sapma değerleri (yalnızca eğitim verisinden hesaplanan) kullanılır. Bu, test setinin üretimde gelecekteki görülmemiş verinin işleneceği şekilde tam olarak aynı şekilde işlenmesini sağlar.</w:t>
      </w:r>
    </w:p>
    <w:p w:rsidR="00000000" w:rsidDel="00000000" w:rsidP="00000000" w:rsidRDefault="00000000" w:rsidRPr="00000000" w14:paraId="00000058">
      <w:pPr>
        <w:pStyle w:val="Heading2"/>
        <w:rPr/>
      </w:pPr>
      <w:r w:rsidDel="00000000" w:rsidR="00000000" w:rsidRPr="00000000">
        <w:rPr>
          <w:rtl w:val="0"/>
        </w:rPr>
        <w:t xml:space="preserve">Sıfır Varyanslı Özelliklerin İşlenmesi</w:t>
      </w:r>
    </w:p>
    <w:p w:rsidR="00000000" w:rsidDel="00000000" w:rsidP="00000000" w:rsidRDefault="00000000" w:rsidRPr="00000000" w14:paraId="00000059">
      <w:pPr>
        <w:rPr/>
      </w:pPr>
      <w:r w:rsidDel="00000000" w:rsidR="00000000" w:rsidRPr="00000000">
        <w:rPr>
          <w:rtl w:val="0"/>
        </w:rPr>
        <w:t xml:space="preserve">Bazı özellikler eğitim setinde sıfır varyansa sahip olabilir (tüm değerler aynıdır). Sıfıra bölme hatalara neden olur. 'NoDrop' olarak adlandırılan yaklaşımımız, bu özellikler için standart sapmayı 1.0'a tabanlar. Bu, merkez alınmış değerleri sıfıra bölmekten kaçınırken etkili bir şekilde değiştirmeden bırakır. Veri setleri arasında yapısal tutarlılığı korumak için bu özellikleri düşürmüyoruz.</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"KESİN GEÇTİ – VERİ SIZINTISI YOK" Ne Anlama Geliyor?</w:t>
      </w:r>
    </w:p>
    <w:p w:rsidR="00000000" w:rsidDel="00000000" w:rsidP="00000000" w:rsidRDefault="00000000" w:rsidRPr="00000000" w14:paraId="0000005D">
      <w:pPr>
        <w:rPr/>
      </w:pPr>
      <w:r w:rsidDel="00000000" w:rsidR="00000000" w:rsidRPr="00000000">
        <w:rPr>
          <w:rtl w:val="0"/>
        </w:rPr>
        <w:t xml:space="preserve">Her veri setini işledikten sonra, şunları kontrol eden otomatik bir doğrulama scripti çalıştırıyoruz:</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Ölçekleyici parametreleri ham eğitim verisinden yeniden hesaplandığında eşleşiyor</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Normalize veride NaN veya Inf değeri yok</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 sütunlar (engine_id, cycle, RUL) normalize EDİLMEMİŞ</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Eğitim ve test dosyaları tutarlı sütun yapılarına sahip</w:t>
      </w:r>
    </w:p>
    <w:p w:rsidR="00000000" w:rsidDel="00000000" w:rsidP="00000000" w:rsidRDefault="00000000" w:rsidRPr="00000000" w14:paraId="00000062">
      <w:pPr>
        <w:rPr/>
      </w:pPr>
      <w:r w:rsidDel="00000000" w:rsidR="00000000" w:rsidRPr="00000000">
        <w:rPr>
          <w:rtl w:val="0"/>
        </w:rPr>
        <w:t xml:space="preserve">Yalnızca tüm bu kontrolleri geçen veri setleri 'KESİN GEÇTİ' tanımını alır.</w:t>
      </w:r>
    </w:p>
    <w:p w:rsidR="00000000" w:rsidDel="00000000" w:rsidP="00000000" w:rsidRDefault="00000000" w:rsidRPr="00000000" w14:paraId="00000063">
      <w:pPr>
        <w:pStyle w:val="Heading2"/>
        <w:rPr/>
      </w:pPr>
      <w:r w:rsidDel="00000000" w:rsidR="00000000" w:rsidRPr="00000000">
        <w:rPr>
          <w:rtl w:val="0"/>
        </w:rPr>
        <w:t xml:space="preserve">Bu Bir Temel Hat</w:t>
      </w:r>
    </w:p>
    <w:p w:rsidR="00000000" w:rsidDel="00000000" w:rsidP="00000000" w:rsidRDefault="00000000" w:rsidRPr="00000000" w14:paraId="00000064">
      <w:pPr>
        <w:rPr/>
      </w:pPr>
      <w:r w:rsidDel="00000000" w:rsidR="00000000" w:rsidRPr="00000000">
        <w:rPr>
          <w:rtl w:val="0"/>
        </w:rPr>
        <w:t xml:space="preserve">Bunu açıkça 'temel hat' veya 'V0' yaklaşımı olarak adlandırıyoruz. Denemeler için sağlam, savunulabilir bir başlangıç noktasını temsil eder—zorunlu olarak optimal nihai çözüm değil. Gelecek çalışmalar rejim farkındalıklı normalizasyon, özellik seçimi veya diğer geliştirmeleri keşfedebilir.</w:t>
      </w:r>
    </w:p>
    <w:p w:rsidR="00000000" w:rsidDel="00000000" w:rsidP="00000000" w:rsidRDefault="00000000" w:rsidRPr="00000000" w14:paraId="00000065">
      <w:pPr>
        <w:pStyle w:val="Heading2"/>
        <w:rPr/>
      </w:pPr>
      <w:r w:rsidDel="00000000" w:rsidR="00000000" w:rsidRPr="00000000">
        <w:rPr>
          <w:rtl w:val="0"/>
        </w:rPr>
        <w:t xml:space="preserve">NASA Sensör Yapısını Neden Koruyoruz?</w:t>
      </w:r>
    </w:p>
    <w:p w:rsidR="00000000" w:rsidDel="00000000" w:rsidP="00000000" w:rsidRDefault="00000000" w:rsidRPr="00000000" w14:paraId="00000066">
      <w:pPr>
        <w:rPr/>
      </w:pPr>
      <w:r w:rsidDel="00000000" w:rsidR="00000000" w:rsidRPr="00000000">
        <w:rPr>
          <w:rtl w:val="0"/>
        </w:rPr>
        <w:t xml:space="preserve">NASA'nın sensör adlandırması ve sıralaması, motor simülasyonu hakkındaki alan uzmanlıklarını temsil eder. Yorumlanabilirliği korumak ve yayınlanmış araştırmalarla karşılaştırmayı sağlamak için bu yapıyı koruyoruz. Herhangi bir yeniden yapılandırma, deneysel sonuçlarla gerekçelendirilmelidir.</w:t>
      </w:r>
    </w:p>
    <w:p w:rsidR="00000000" w:rsidDel="00000000" w:rsidP="00000000" w:rsidRDefault="00000000" w:rsidRPr="00000000" w14:paraId="00000067">
      <w:pPr>
        <w:rPr/>
      </w:pPr>
      <w:r w:rsidDel="00000000" w:rsidR="00000000" w:rsidRPr="00000000">
        <w:rPr>
          <w:b w:val="1"/>
          <w:bCs w:val="1"/>
          <w:rtl w:val="0"/>
        </w:rPr>
        <w:t xml:space="preserve">Bunlar bilinçli mühendislik kararlarıdır, gözden kaçırmalar veya sınırlamalar değil.</w:t>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7. Veri Seti Kapsamı ve Bütünlüğü</w:t>
      </w:r>
    </w:p>
    <w:p w:rsidR="00000000" w:rsidDel="00000000" w:rsidP="00000000" w:rsidRDefault="00000000" w:rsidRPr="00000000" w14:paraId="00000069">
      <w:pPr>
        <w:pStyle w:val="Heading2"/>
        <w:rPr/>
      </w:pPr>
      <w:r w:rsidDel="00000000" w:rsidR="00000000" w:rsidRPr="00000000">
        <w:rPr>
          <w:rtl w:val="0"/>
        </w:rPr>
        <w:t xml:space="preserve">Başarıyla İşlenen Veri Setleri</w:t>
      </w:r>
    </w:p>
    <w:p w:rsidR="00000000" w:rsidDel="00000000" w:rsidP="00000000" w:rsidRDefault="00000000" w:rsidRPr="00000000" w14:paraId="0000006A">
      <w:pPr>
        <w:rPr/>
      </w:pPr>
      <w:r w:rsidDel="00000000" w:rsidR="00000000" w:rsidRPr="00000000">
        <w:rPr>
          <w:rtl w:val="0"/>
        </w:rPr>
        <w:t xml:space="preserve">Pipeline'ımız 10 n-CMAPSS veri seti alt kümesinden 9'unu başarıyla işledi:</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Veri Seti</w:t>
            </w:r>
            <w:r w:rsidDel="00000000" w:rsidR="00000000" w:rsidRPr="00000000">
              <w:rPr>
                <w:rtl w:val="0"/>
              </w:rPr>
            </w:r>
          </w:p>
        </w:tc>
        <w:tc>
          <w:tcPr/>
          <w:p w:rsidR="00000000" w:rsidDel="00000000" w:rsidP="00000000" w:rsidRDefault="00000000" w:rsidRPr="00000000" w14:paraId="0000006C">
            <w:pPr>
              <w:rPr/>
            </w:pPr>
            <w:r w:rsidDel="00000000" w:rsidR="00000000" w:rsidRPr="00000000">
              <w:rPr>
                <w:b w:val="1"/>
                <w:bCs w:val="1"/>
                <w:rtl w:val="0"/>
              </w:rPr>
              <w:t xml:space="preserve">Eğitim Döngüleri</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1"/>
                <w:bCs w:val="1"/>
                <w:rtl w:val="0"/>
              </w:rPr>
              <w:t xml:space="preserve">Test Döngüleri</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1"/>
                <w:bCs w:val="1"/>
                <w:rtl w:val="0"/>
              </w:rPr>
              <w:t xml:space="preserve">Eğitim Motorları</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1"/>
                <w:bCs w:val="1"/>
                <w:rtl w:val="0"/>
              </w:rPr>
              <w:t xml:space="preserve">Test Motorları</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DS01</w:t>
            </w:r>
          </w:p>
        </w:tc>
        <w:tc>
          <w:tcPr/>
          <w:p w:rsidR="00000000" w:rsidDel="00000000" w:rsidP="00000000" w:rsidRDefault="00000000" w:rsidRPr="00000000" w14:paraId="00000071">
            <w:pPr>
              <w:rPr/>
            </w:pPr>
            <w:r w:rsidDel="00000000" w:rsidR="00000000" w:rsidRPr="00000000">
              <w:rPr>
                <w:rtl w:val="0"/>
              </w:rPr>
              <w:t xml:space="preserve">553</w:t>
            </w:r>
          </w:p>
        </w:tc>
        <w:tc>
          <w:tcPr/>
          <w:p w:rsidR="00000000" w:rsidDel="00000000" w:rsidP="00000000" w:rsidRDefault="00000000" w:rsidRPr="00000000" w14:paraId="00000072">
            <w:pPr>
              <w:rPr/>
            </w:pPr>
            <w:r w:rsidDel="00000000" w:rsidR="00000000" w:rsidRPr="00000000">
              <w:rPr>
                <w:rtl w:val="0"/>
              </w:rPr>
              <w:t xml:space="preserve">341</w:t>
            </w:r>
          </w:p>
        </w:tc>
        <w:tc>
          <w:tcPr/>
          <w:p w:rsidR="00000000" w:rsidDel="00000000" w:rsidP="00000000" w:rsidRDefault="00000000" w:rsidRPr="00000000" w14:paraId="00000073">
            <w:pPr>
              <w:rPr/>
            </w:pPr>
            <w:r w:rsidDel="00000000" w:rsidR="00000000" w:rsidRPr="00000000">
              <w:rPr>
                <w:rtl w:val="0"/>
              </w:rPr>
              <w:t xml:space="preserve">6</w:t>
            </w:r>
          </w:p>
        </w:tc>
        <w:tc>
          <w:tcPr/>
          <w:p w:rsidR="00000000" w:rsidDel="00000000" w:rsidP="00000000" w:rsidRDefault="00000000" w:rsidRPr="00000000" w14:paraId="00000074">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DS02</w:t>
            </w:r>
          </w:p>
        </w:tc>
        <w:tc>
          <w:tcPr/>
          <w:p w:rsidR="00000000" w:rsidDel="00000000" w:rsidP="00000000" w:rsidRDefault="00000000" w:rsidRPr="00000000" w14:paraId="00000076">
            <w:pPr>
              <w:rPr/>
            </w:pPr>
            <w:r w:rsidDel="00000000" w:rsidR="00000000" w:rsidRPr="00000000">
              <w:rPr>
                <w:rtl w:val="0"/>
              </w:rPr>
              <w:t xml:space="preserve">446</w:t>
            </w:r>
          </w:p>
        </w:tc>
        <w:tc>
          <w:tcPr/>
          <w:p w:rsidR="00000000" w:rsidDel="00000000" w:rsidP="00000000" w:rsidRDefault="00000000" w:rsidRPr="00000000" w14:paraId="00000077">
            <w:pPr>
              <w:rPr/>
            </w:pPr>
            <w:r w:rsidDel="00000000" w:rsidR="00000000" w:rsidRPr="00000000">
              <w:rPr>
                <w:rtl w:val="0"/>
              </w:rPr>
              <w:t xml:space="preserve">202</w:t>
            </w:r>
          </w:p>
        </w:tc>
        <w:tc>
          <w:tcPr/>
          <w:p w:rsidR="00000000" w:rsidDel="00000000" w:rsidP="00000000" w:rsidRDefault="00000000" w:rsidRPr="00000000" w14:paraId="00000078">
            <w:pPr>
              <w:rPr/>
            </w:pPr>
            <w:r w:rsidDel="00000000" w:rsidR="00000000" w:rsidRPr="00000000">
              <w:rPr>
                <w:rtl w:val="0"/>
              </w:rPr>
              <w:t xml:space="preserve">6</w:t>
            </w:r>
          </w:p>
        </w:tc>
        <w:tc>
          <w:tcPr/>
          <w:p w:rsidR="00000000" w:rsidDel="00000000" w:rsidP="00000000" w:rsidRDefault="00000000" w:rsidRPr="00000000" w14:paraId="00000079">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DS03</w:t>
            </w:r>
          </w:p>
        </w:tc>
        <w:tc>
          <w:tcPr/>
          <w:p w:rsidR="00000000" w:rsidDel="00000000" w:rsidP="00000000" w:rsidRDefault="00000000" w:rsidRPr="00000000" w14:paraId="0000007B">
            <w:pPr>
              <w:rPr/>
            </w:pPr>
            <w:r w:rsidDel="00000000" w:rsidR="00000000" w:rsidRPr="00000000">
              <w:rPr>
                <w:rtl w:val="0"/>
              </w:rPr>
              <w:t xml:space="preserve">663</w:t>
            </w:r>
          </w:p>
        </w:tc>
        <w:tc>
          <w:tcPr/>
          <w:p w:rsidR="00000000" w:rsidDel="00000000" w:rsidP="00000000" w:rsidRDefault="00000000" w:rsidRPr="00000000" w14:paraId="0000007C">
            <w:pPr>
              <w:rPr/>
            </w:pPr>
            <w:r w:rsidDel="00000000" w:rsidR="00000000" w:rsidRPr="00000000">
              <w:rPr>
                <w:rtl w:val="0"/>
              </w:rPr>
              <w:t xml:space="preserve">438</w:t>
            </w:r>
          </w:p>
        </w:tc>
        <w:tc>
          <w:tcPr/>
          <w:p w:rsidR="00000000" w:rsidDel="00000000" w:rsidP="00000000" w:rsidRDefault="00000000" w:rsidRPr="00000000" w14:paraId="0000007D">
            <w:pPr>
              <w:rPr/>
            </w:pPr>
            <w:r w:rsidDel="00000000" w:rsidR="00000000" w:rsidRPr="00000000">
              <w:rPr>
                <w:rtl w:val="0"/>
              </w:rPr>
              <w:t xml:space="preserve">9</w:t>
            </w:r>
          </w:p>
        </w:tc>
        <w:tc>
          <w:tcPr/>
          <w:p w:rsidR="00000000" w:rsidDel="00000000" w:rsidP="00000000" w:rsidRDefault="00000000" w:rsidRPr="00000000" w14:paraId="0000007E">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DS04</w:t>
            </w:r>
          </w:p>
        </w:tc>
        <w:tc>
          <w:tcPr/>
          <w:p w:rsidR="00000000" w:rsidDel="00000000" w:rsidP="00000000" w:rsidRDefault="00000000" w:rsidRPr="00000000" w14:paraId="00000080">
            <w:pPr>
              <w:rPr/>
            </w:pPr>
            <w:r w:rsidDel="00000000" w:rsidR="00000000" w:rsidRPr="00000000">
              <w:rPr>
                <w:rtl w:val="0"/>
              </w:rPr>
              <w:t xml:space="preserve">512</w:t>
            </w:r>
          </w:p>
        </w:tc>
        <w:tc>
          <w:tcPr/>
          <w:p w:rsidR="00000000" w:rsidDel="00000000" w:rsidP="00000000" w:rsidRDefault="00000000" w:rsidRPr="00000000" w14:paraId="00000081">
            <w:pPr>
              <w:rPr/>
            </w:pPr>
            <w:r w:rsidDel="00000000" w:rsidR="00000000" w:rsidRPr="00000000">
              <w:rPr>
                <w:rtl w:val="0"/>
              </w:rPr>
              <w:t xml:space="preserve">344</w:t>
            </w:r>
          </w:p>
        </w:tc>
        <w:tc>
          <w:tcPr/>
          <w:p w:rsidR="00000000" w:rsidDel="00000000" w:rsidP="00000000" w:rsidRDefault="00000000" w:rsidRPr="00000000" w14:paraId="00000082">
            <w:pPr>
              <w:rPr/>
            </w:pPr>
            <w:r w:rsidDel="00000000" w:rsidR="00000000" w:rsidRPr="00000000">
              <w:rPr>
                <w:rtl w:val="0"/>
              </w:rPr>
              <w:t xml:space="preserve">6</w:t>
            </w:r>
          </w:p>
        </w:tc>
        <w:tc>
          <w:tcPr/>
          <w:p w:rsidR="00000000" w:rsidDel="00000000" w:rsidP="00000000" w:rsidRDefault="00000000" w:rsidRPr="00000000" w14:paraId="00000083">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DS05</w:t>
            </w:r>
          </w:p>
        </w:tc>
        <w:tc>
          <w:tcPr/>
          <w:p w:rsidR="00000000" w:rsidDel="00000000" w:rsidP="00000000" w:rsidRDefault="00000000" w:rsidRPr="00000000" w14:paraId="00000085">
            <w:pPr>
              <w:rPr/>
            </w:pPr>
            <w:r w:rsidDel="00000000" w:rsidR="00000000" w:rsidRPr="00000000">
              <w:rPr>
                <w:rtl w:val="0"/>
              </w:rPr>
              <w:t xml:space="preserve">491</w:t>
            </w:r>
          </w:p>
        </w:tc>
        <w:tc>
          <w:tcPr/>
          <w:p w:rsidR="00000000" w:rsidDel="00000000" w:rsidP="00000000" w:rsidRDefault="00000000" w:rsidRPr="00000000" w14:paraId="00000086">
            <w:pPr>
              <w:rPr/>
            </w:pPr>
            <w:r w:rsidDel="00000000" w:rsidR="00000000" w:rsidRPr="00000000">
              <w:rPr>
                <w:rtl w:val="0"/>
              </w:rPr>
              <w:t xml:space="preserve">327</w:t>
            </w:r>
          </w:p>
        </w:tc>
        <w:tc>
          <w:tcPr/>
          <w:p w:rsidR="00000000" w:rsidDel="00000000" w:rsidP="00000000" w:rsidRDefault="00000000" w:rsidRPr="00000000" w14:paraId="00000087">
            <w:pPr>
              <w:rPr/>
            </w:pPr>
            <w:r w:rsidDel="00000000" w:rsidR="00000000" w:rsidRPr="00000000">
              <w:rPr>
                <w:rtl w:val="0"/>
              </w:rPr>
              <w:t xml:space="preserve">6</w:t>
            </w:r>
          </w:p>
        </w:tc>
        <w:tc>
          <w:tcPr/>
          <w:p w:rsidR="00000000" w:rsidDel="00000000" w:rsidP="00000000" w:rsidRDefault="00000000" w:rsidRPr="00000000" w14:paraId="00000088">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DS06</w:t>
            </w:r>
          </w:p>
        </w:tc>
        <w:tc>
          <w:tcPr/>
          <w:p w:rsidR="00000000" w:rsidDel="00000000" w:rsidP="00000000" w:rsidRDefault="00000000" w:rsidRPr="00000000" w14:paraId="0000008A">
            <w:pPr>
              <w:rPr/>
            </w:pPr>
            <w:r w:rsidDel="00000000" w:rsidR="00000000" w:rsidRPr="00000000">
              <w:rPr>
                <w:rtl w:val="0"/>
              </w:rPr>
              <w:t xml:space="preserve">475</w:t>
            </w:r>
          </w:p>
        </w:tc>
        <w:tc>
          <w:tcPr/>
          <w:p w:rsidR="00000000" w:rsidDel="00000000" w:rsidP="00000000" w:rsidRDefault="00000000" w:rsidRPr="00000000" w14:paraId="0000008B">
            <w:pPr>
              <w:rPr/>
            </w:pPr>
            <w:r w:rsidDel="00000000" w:rsidR="00000000" w:rsidRPr="00000000">
              <w:rPr>
                <w:rtl w:val="0"/>
              </w:rPr>
              <w:t xml:space="preserve">322</w:t>
            </w:r>
          </w:p>
        </w:tc>
        <w:tc>
          <w:tcPr/>
          <w:p w:rsidR="00000000" w:rsidDel="00000000" w:rsidP="00000000" w:rsidRDefault="00000000" w:rsidRPr="00000000" w14:paraId="0000008C">
            <w:pPr>
              <w:rPr/>
            </w:pPr>
            <w:r w:rsidDel="00000000" w:rsidR="00000000" w:rsidRPr="00000000">
              <w:rPr>
                <w:rtl w:val="0"/>
              </w:rPr>
              <w:t xml:space="preserve">6</w:t>
            </w:r>
          </w:p>
        </w:tc>
        <w:tc>
          <w:tcPr/>
          <w:p w:rsidR="00000000" w:rsidDel="00000000" w:rsidP="00000000" w:rsidRDefault="00000000" w:rsidRPr="00000000" w14:paraId="0000008D">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DS07</w:t>
            </w:r>
          </w:p>
        </w:tc>
        <w:tc>
          <w:tcPr/>
          <w:p w:rsidR="00000000" w:rsidDel="00000000" w:rsidP="00000000" w:rsidRDefault="00000000" w:rsidRPr="00000000" w14:paraId="0000008F">
            <w:pPr>
              <w:rPr/>
            </w:pPr>
            <w:r w:rsidDel="00000000" w:rsidR="00000000" w:rsidRPr="00000000">
              <w:rPr>
                <w:rtl w:val="0"/>
              </w:rPr>
              <w:t xml:space="preserve">468</w:t>
            </w:r>
          </w:p>
        </w:tc>
        <w:tc>
          <w:tcPr/>
          <w:p w:rsidR="00000000" w:rsidDel="00000000" w:rsidP="00000000" w:rsidRDefault="00000000" w:rsidRPr="00000000" w14:paraId="00000090">
            <w:pPr>
              <w:rPr/>
            </w:pPr>
            <w:r w:rsidDel="00000000" w:rsidR="00000000" w:rsidRPr="00000000">
              <w:rPr>
                <w:rtl w:val="0"/>
              </w:rPr>
              <w:t xml:space="preserve">344</w:t>
            </w:r>
          </w:p>
        </w:tc>
        <w:tc>
          <w:tcPr/>
          <w:p w:rsidR="00000000" w:rsidDel="00000000" w:rsidP="00000000" w:rsidRDefault="00000000" w:rsidRPr="00000000" w14:paraId="00000091">
            <w:pPr>
              <w:rPr/>
            </w:pPr>
            <w:r w:rsidDel="00000000" w:rsidR="00000000" w:rsidRPr="00000000">
              <w:rPr>
                <w:rtl w:val="0"/>
              </w:rPr>
              <w:t xml:space="preserve">6</w:t>
            </w:r>
          </w:p>
        </w:tc>
        <w:tc>
          <w:tcPr/>
          <w:p w:rsidR="00000000" w:rsidDel="00000000" w:rsidP="00000000" w:rsidRDefault="00000000" w:rsidRPr="00000000" w14:paraId="00000092">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DS08a</w:t>
            </w:r>
          </w:p>
        </w:tc>
        <w:tc>
          <w:tcPr/>
          <w:p w:rsidR="00000000" w:rsidDel="00000000" w:rsidP="00000000" w:rsidRDefault="00000000" w:rsidRPr="00000000" w14:paraId="00000094">
            <w:pPr>
              <w:rPr/>
            </w:pPr>
            <w:r w:rsidDel="00000000" w:rsidR="00000000" w:rsidRPr="00000000">
              <w:rPr>
                <w:rtl w:val="0"/>
              </w:rPr>
              <w:t xml:space="preserve">611</w:t>
            </w:r>
          </w:p>
        </w:tc>
        <w:tc>
          <w:tcPr/>
          <w:p w:rsidR="00000000" w:rsidDel="00000000" w:rsidP="00000000" w:rsidRDefault="00000000" w:rsidRPr="00000000" w14:paraId="00000095">
            <w:pPr>
              <w:rPr/>
            </w:pPr>
            <w:r w:rsidDel="00000000" w:rsidR="00000000" w:rsidRPr="00000000">
              <w:rPr>
                <w:rtl w:val="0"/>
              </w:rPr>
              <w:t xml:space="preserve">383</w:t>
            </w:r>
          </w:p>
        </w:tc>
        <w:tc>
          <w:tcPr/>
          <w:p w:rsidR="00000000" w:rsidDel="00000000" w:rsidP="00000000" w:rsidRDefault="00000000" w:rsidRPr="00000000" w14:paraId="00000096">
            <w:pPr>
              <w:rPr/>
            </w:pPr>
            <w:r w:rsidDel="00000000" w:rsidR="00000000" w:rsidRPr="00000000">
              <w:rPr>
                <w:rtl w:val="0"/>
              </w:rPr>
              <w:t xml:space="preserve">9</w:t>
            </w:r>
          </w:p>
        </w:tc>
        <w:tc>
          <w:tcPr/>
          <w:p w:rsidR="00000000" w:rsidDel="00000000" w:rsidP="00000000" w:rsidRDefault="00000000" w:rsidRPr="00000000" w14:paraId="00000097">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DS08c</w:t>
            </w:r>
          </w:p>
        </w:tc>
        <w:tc>
          <w:tcPr/>
          <w:p w:rsidR="00000000" w:rsidDel="00000000" w:rsidP="00000000" w:rsidRDefault="00000000" w:rsidRPr="00000000" w14:paraId="00000099">
            <w:pPr>
              <w:rPr/>
            </w:pPr>
            <w:r w:rsidDel="00000000" w:rsidR="00000000" w:rsidRPr="00000000">
              <w:rPr>
                <w:rtl w:val="0"/>
              </w:rPr>
              <w:t xml:space="preserve">316</w:t>
            </w:r>
          </w:p>
        </w:tc>
        <w:tc>
          <w:tcPr/>
          <w:p w:rsidR="00000000" w:rsidDel="00000000" w:rsidP="00000000" w:rsidRDefault="00000000" w:rsidRPr="00000000" w14:paraId="0000009A">
            <w:pPr>
              <w:rPr/>
            </w:pPr>
            <w:r w:rsidDel="00000000" w:rsidR="00000000" w:rsidRPr="00000000">
              <w:rPr>
                <w:rtl w:val="0"/>
              </w:rPr>
              <w:t xml:space="preserve">237</w:t>
            </w:r>
          </w:p>
        </w:tc>
        <w:tc>
          <w:tcPr/>
          <w:p w:rsidR="00000000" w:rsidDel="00000000" w:rsidP="00000000" w:rsidRDefault="00000000" w:rsidRPr="00000000" w14:paraId="0000009B">
            <w:pPr>
              <w:rPr/>
            </w:pPr>
            <w:r w:rsidDel="00000000" w:rsidR="00000000" w:rsidRPr="00000000">
              <w:rPr>
                <w:rtl w:val="0"/>
              </w:rPr>
              <w:t xml:space="preserve">6</w:t>
            </w:r>
          </w:p>
        </w:tc>
        <w:tc>
          <w:tcPr/>
          <w:p w:rsidR="00000000" w:rsidDel="00000000" w:rsidP="00000000" w:rsidRDefault="00000000" w:rsidRPr="00000000" w14:paraId="0000009C">
            <w:pPr>
              <w:rPr/>
            </w:pPr>
            <w:r w:rsidDel="00000000" w:rsidR="00000000" w:rsidRPr="00000000">
              <w:rPr>
                <w:rtl w:val="0"/>
              </w:rPr>
              <w:t xml:space="preserve">4</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9 veri setinin tamamı, veri sızıntısı tespit edilmeden KESİN doğrulamayı geçti.</w:t>
      </w:r>
    </w:p>
    <w:p w:rsidR="00000000" w:rsidDel="00000000" w:rsidP="00000000" w:rsidRDefault="00000000" w:rsidRPr="00000000" w14:paraId="000000A0">
      <w:pPr>
        <w:pStyle w:val="Heading2"/>
        <w:rPr/>
      </w:pPr>
      <w:r w:rsidDel="00000000" w:rsidR="00000000" w:rsidRPr="00000000">
        <w:rPr>
          <w:rtl w:val="0"/>
        </w:rPr>
        <w:t xml:space="preserve">DS08d Neden Atlandı?</w:t>
      </w:r>
    </w:p>
    <w:p w:rsidR="00000000" w:rsidDel="00000000" w:rsidP="00000000" w:rsidRDefault="00000000" w:rsidRPr="00000000" w14:paraId="000000A1">
      <w:pPr>
        <w:rPr/>
      </w:pPr>
      <w:r w:rsidDel="00000000" w:rsidR="00000000" w:rsidRPr="00000000">
        <w:rPr>
          <w:rtl w:val="0"/>
        </w:rPr>
        <w:t xml:space="preserve">DS08d veri seti dosyası (N-CMAPSS_DS08d-010.h5) NASA'nın kaynak arşivinde kırpılmıştır. Dosya sonundan 32 byte eksiktir, HDF5 yapısını bozar ve standart araçlarla okunamaz hale getirir.</w:t>
      </w:r>
    </w:p>
    <w:p w:rsidR="00000000" w:rsidDel="00000000" w:rsidP="00000000" w:rsidRDefault="00000000" w:rsidRPr="00000000" w14:paraId="000000A2">
      <w:pPr>
        <w:rPr/>
      </w:pPr>
      <w:r w:rsidDel="00000000" w:rsidR="00000000" w:rsidRPr="00000000">
        <w:rPr>
          <w:rtl w:val="0"/>
        </w:rPr>
        <w:t xml:space="preserve">Soruşturmamız şunları doğruladı:</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Çıkarılan dosya boyutu arşiv giriş boyutuyla tam olarak eşleşiyor</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Bozulma, indirmemizde veya çıkarımımızda değil, NASA'nın yüklediği arşivde mevcut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Yeniden indirme sorunu çözmeyecektir</w:t>
      </w:r>
    </w:p>
    <w:p w:rsidR="00000000" w:rsidDel="00000000" w:rsidP="00000000" w:rsidRDefault="00000000" w:rsidRPr="00000000" w14:paraId="000000A6">
      <w:pPr>
        <w:rPr/>
      </w:pPr>
      <w:r w:rsidDel="00000000" w:rsidR="00000000" w:rsidRPr="00000000">
        <w:rPr>
          <w:rtl w:val="0"/>
        </w:rPr>
        <w:t xml:space="preserve">Bozuk veriyi atlamak doğru mühendislik kararıdır. Bozuk bilimsel veriyi kurtarmaya veya onarmaya çalışmak, sonuçları geçersiz kılabilecek ince hatalar getirme riski taşır.</w:t>
      </w:r>
    </w:p>
    <w:p w:rsidR="00000000" w:rsidDel="00000000" w:rsidP="00000000" w:rsidRDefault="00000000" w:rsidRPr="00000000" w14:paraId="000000A7">
      <w:pPr>
        <w:pStyle w:val="Heading1"/>
        <w:rPr/>
      </w:pPr>
      <w:r w:rsidDel="00000000" w:rsidR="00000000" w:rsidRPr="00000000">
        <w:rPr>
          <w:rtl w:val="0"/>
        </w:rPr>
        <w:t xml:space="preserve">8. Modelleme İçin Hazır Olan Nedir?</w:t>
      </w:r>
    </w:p>
    <w:p w:rsidR="00000000" w:rsidDel="00000000" w:rsidP="00000000" w:rsidRDefault="00000000" w:rsidRPr="00000000" w14:paraId="000000A8">
      <w:pPr>
        <w:rPr/>
      </w:pPr>
      <w:r w:rsidDel="00000000" w:rsidR="00000000" w:rsidRPr="00000000">
        <w:rPr>
          <w:rtl w:val="0"/>
        </w:rPr>
        <w:t xml:space="preserve">Aşağıdaki veri setleri modelleme ekibi tarafından hemen kullanıma hazırdır:</w:t>
      </w:r>
    </w:p>
    <w:p w:rsidR="00000000" w:rsidDel="00000000" w:rsidP="00000000" w:rsidRDefault="00000000" w:rsidRPr="00000000" w14:paraId="000000A9">
      <w:pPr>
        <w:pStyle w:val="Heading2"/>
        <w:rPr/>
      </w:pPr>
      <w:r w:rsidDel="00000000" w:rsidR="00000000" w:rsidRPr="00000000">
        <w:rPr>
          <w:rtl w:val="0"/>
        </w:rPr>
        <w:t xml:space="preserve">Mevcut İşlenmiş Veri Setleri</w:t>
      </w:r>
    </w:p>
    <w:p w:rsidR="00000000" w:rsidDel="00000000" w:rsidP="00000000" w:rsidRDefault="00000000" w:rsidRPr="00000000" w14:paraId="000000AA">
      <w:pPr>
        <w:rPr/>
      </w:pPr>
      <w:r w:rsidDel="00000000" w:rsidR="00000000" w:rsidRPr="00000000">
        <w:rPr>
          <w:rtl w:val="0"/>
        </w:rPr>
        <w:t xml:space="preserve">Her veri seti için (DS01'den DS08c'ye), aşağıdaki dosyalar data/processed/ncmapss_norm/&lt;DS&gt;/V0_global_zscore_nodrop/ içinde mevcuttur:</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train_&lt;DS&gt;_v0.csv: Normalize edilmiş eğitim verisi</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test_&lt;DS&gt;_v0.csv: Normalize edilmiş test verisi</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scaler_&lt;DS&gt;_v0.json: Tekrarlanabilirlik için ölçekleyici parametreleri</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README.md: Normalizasyon sürecinin dokümantasyonu</w:t>
      </w:r>
    </w:p>
    <w:p w:rsidR="00000000" w:rsidDel="00000000" w:rsidP="00000000" w:rsidRDefault="00000000" w:rsidRPr="00000000" w14:paraId="000000AF">
      <w:pPr>
        <w:pStyle w:val="Heading2"/>
        <w:rPr/>
      </w:pPr>
      <w:r w:rsidDel="00000000" w:rsidR="00000000" w:rsidRPr="00000000">
        <w:rPr>
          <w:rtl w:val="0"/>
        </w:rPr>
        <w:t xml:space="preserve">Kritik Gereksinim: Motor Bazlı Bölmeler</w:t>
      </w:r>
    </w:p>
    <w:p w:rsidR="00000000" w:rsidDel="00000000" w:rsidP="00000000" w:rsidRDefault="00000000" w:rsidRPr="00000000" w14:paraId="000000B0">
      <w:pPr>
        <w:rPr/>
      </w:pPr>
      <w:r w:rsidDel="00000000" w:rsidR="00000000" w:rsidRPr="00000000">
        <w:rPr>
          <w:b w:val="1"/>
          <w:bCs w:val="1"/>
          <w:rtl w:val="0"/>
        </w:rPr>
        <w:t xml:space="preserve">Modelciler rastgele satır bazlı bölmeler DEĞİL, motor bazlı çapraz doğrulama bölmeleri kullanMALIDIR.</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engine_id sütunu, her satırın hangi motora ait olduğunu tanımlar. Belirli bir motorun tüm satırları ya eğitim katmanında ya da doğrulama katmanında bir arada tutulmalı, asla bölünmemelidir.</w:t>
      </w:r>
    </w:p>
    <w:p w:rsidR="00000000" w:rsidDel="00000000" w:rsidP="00000000" w:rsidRDefault="00000000" w:rsidRPr="00000000" w14:paraId="000000B2">
      <w:pPr>
        <w:pStyle w:val="Heading2"/>
        <w:rPr/>
      </w:pPr>
      <w:r w:rsidDel="00000000" w:rsidR="00000000" w:rsidRPr="00000000">
        <w:rPr>
          <w:rtl w:val="0"/>
        </w:rPr>
        <w:t xml:space="preserve">Temel Hat Karşılaştırılabilirliği</w:t>
      </w:r>
    </w:p>
    <w:p w:rsidR="00000000" w:rsidDel="00000000" w:rsidP="00000000" w:rsidRDefault="00000000" w:rsidRPr="00000000" w14:paraId="000000B3">
      <w:pPr>
        <w:rPr/>
      </w:pPr>
      <w:r w:rsidDel="00000000" w:rsidR="00000000" w:rsidRPr="00000000">
        <w:rPr>
          <w:rtl w:val="0"/>
        </w:rPr>
        <w:t xml:space="preserve">Tüm veri setleri aynı ön işlemeyle (aynı özellik çıkarımı, aynı normalizasyon yöntemi, aynı doğrulama) işlendiği için, veri setleri arasındaki sonuçlar doğrudan karşılaştırılabilir. Bu, farklı motor koşulları ve arıza modları arasında model performansının adil değerlendirmesini sağlar.</w:t>
      </w:r>
    </w:p>
    <w:p w:rsidR="00000000" w:rsidDel="00000000" w:rsidP="00000000" w:rsidRDefault="00000000" w:rsidRPr="00000000" w14:paraId="000000B4">
      <w:pPr>
        <w:pStyle w:val="Heading2"/>
        <w:rPr/>
      </w:pPr>
      <w:r w:rsidDel="00000000" w:rsidR="00000000" w:rsidRPr="00000000">
        <w:rPr>
          <w:rtl w:val="0"/>
        </w:rPr>
        <w:t xml:space="preserve">Gelecek Varyantlar İçin Temel</w:t>
      </w:r>
    </w:p>
    <w:p w:rsidR="00000000" w:rsidDel="00000000" w:rsidP="00000000" w:rsidRDefault="00000000" w:rsidRPr="00000000" w14:paraId="000000B5">
      <w:pPr>
        <w:rPr/>
      </w:pPr>
      <w:r w:rsidDel="00000000" w:rsidR="00000000" w:rsidRPr="00000000">
        <w:rPr>
          <w:rtl w:val="0"/>
        </w:rPr>
        <w:t xml:space="preserve">Bu V0 temel hatı bir referans noktası oluşturur. Gelecekteki ön işleme varyantları (örn. rejim farkındalıklı normalizasyon, özellik seçimi) model performansı üzerindeki etkilerini ölçmek için bu temel hata karşı karşılaştırılabilir.</w:t>
      </w:r>
    </w:p>
    <w:p w:rsidR="00000000" w:rsidDel="00000000" w:rsidP="00000000" w:rsidRDefault="00000000" w:rsidRPr="00000000" w14:paraId="000000B6">
      <w:pPr>
        <w:pStyle w:val="Heading1"/>
        <w:rPr/>
      </w:pPr>
      <w:r w:rsidDel="00000000" w:rsidR="00000000" w:rsidRPr="00000000">
        <w:rPr>
          <w:rtl w:val="0"/>
        </w:rPr>
        <w:t xml:space="preserve">9. Ekip İçin Özet</w:t>
      </w:r>
    </w:p>
    <w:p w:rsidR="00000000" w:rsidDel="00000000" w:rsidP="00000000" w:rsidRDefault="00000000" w:rsidRPr="00000000" w14:paraId="000000B7">
      <w:pPr>
        <w:pStyle w:val="Heading2"/>
        <w:rPr/>
      </w:pPr>
      <w:r w:rsidDel="00000000" w:rsidR="00000000" w:rsidRPr="00000000">
        <w:rPr>
          <w:rtl w:val="0"/>
        </w:rPr>
        <w:t xml:space="preserve">Ne Yaptık?</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n-CMAPSS veri setini ham NASA HDF5 dosyalarından temiz, normalize CSV'lere işledik</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Yüksek frekanslı sensör akışlarını döngü seviyesi istatistiksel özelliklere topladık</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Yalnızca eğitim verisine uydurulmuş global z-skor normalizasyonu uyguladık</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Otomatik KESİN kontrollerle sıfır veri sızıntısını doğruladık</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Kapsamlı dokümantasyon ve tekrarlanabilir ölçekleyici parametreleri oluşturduk</w:t>
      </w:r>
    </w:p>
    <w:p w:rsidR="00000000" w:rsidDel="00000000" w:rsidP="00000000" w:rsidRDefault="00000000" w:rsidRPr="00000000" w14:paraId="000000BD">
      <w:pPr>
        <w:pStyle w:val="Heading2"/>
        <w:rPr/>
      </w:pPr>
      <w:r w:rsidDel="00000000" w:rsidR="00000000" w:rsidRPr="00000000">
        <w:rPr>
          <w:rtl w:val="0"/>
        </w:rPr>
        <w:t xml:space="preserve">Neden Bu Şekilde Yaptık?</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Döngü seviyesi özellikler gradient boosting modelleriyle (XGBoost, LightGBM) kullanımı sağlar</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z-skor basit, yorumlanabilir bir temel hat sağlar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Yalnızca eğitim-uydurma, test seti kontaminasyonunu önler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Tutarlı işleme, veri seti alt kümeleri arasında adil karşılaştırmayı sağlar</w:t>
      </w:r>
    </w:p>
    <w:p w:rsidR="00000000" w:rsidDel="00000000" w:rsidP="00000000" w:rsidRDefault="00000000" w:rsidRPr="00000000" w14:paraId="000000C2">
      <w:pPr>
        <w:pStyle w:val="Heading2"/>
        <w:rPr/>
      </w:pPr>
      <w:r w:rsidDel="00000000" w:rsidR="00000000" w:rsidRPr="00000000">
        <w:rPr>
          <w:rtl w:val="0"/>
        </w:rPr>
        <w:t xml:space="preserve">Kullanımı Güvenli Olan Nedir?</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data/processed/ncmapss_norm/ içindeki tüm V0 işlenmiş veri setleri</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DS01, DS02, DS03, DS04, DS05, DS06, DS07, DS08a, DS08c</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DS08d kaynak dosya bozulması nedeniyle ATLANDI</w:t>
      </w:r>
    </w:p>
    <w:p w:rsidR="00000000" w:rsidDel="00000000" w:rsidP="00000000" w:rsidRDefault="00000000" w:rsidRPr="00000000" w14:paraId="000000C6">
      <w:pPr>
        <w:pStyle w:val="Heading2"/>
        <w:rPr/>
      </w:pPr>
      <w:r w:rsidDel="00000000" w:rsidR="00000000" w:rsidRPr="00000000">
        <w:rPr>
          <w:rtl w:val="0"/>
        </w:rPr>
        <w:t xml:space="preserve">Saygı Gösterilmesi Gereken Varsayımlar</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 zaman engine_id'ye göre bölün, asla rastgele satırlara göre değil</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verisi kullanarak normalizasyon parametrelerini asla yeniden hesaplamayın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Bunları temel hat veri setleri olarak ele alın—modelleme sırasında optimize edin, ön işlemede değil</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Herhangi bir yeni özellik mühendisliği aynı yalnızca eğitim-uydurma ilkesini izlemelidir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UNcsxhcMqDDlj7mZPlrKpMH7g==">CgMxLjA4AHIhMUFDSlNLeXFCS1ZycldDOWtLMWswSFdERDZ3bkw2ajZ3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