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EB2B" w14:textId="77777777" w:rsidR="001C47E0" w:rsidRDefault="00000000">
      <w:pPr>
        <w:pStyle w:val="SectionHeading"/>
      </w:pPr>
      <w:r>
        <w:t>Description of the Experiment</w:t>
      </w:r>
    </w:p>
    <w:p w14:paraId="1CE389F2" w14:textId="3E252826" w:rsidR="001C47E0" w:rsidRDefault="00000000">
      <w:pPr>
        <w:spacing w:before="80" w:after="320"/>
        <w:jc w:val="both"/>
      </w:pPr>
      <w:r>
        <w:t>While wearing an EEG-cap, participants will engage in a computer-based control detection task where they try to figure out which of the two moving images is the one they are partially controlling. After the control detection task, they will engage in a surprise recognition memory task where they will be asked whether they have or have not seen certain images. The entire experimental session will take approximately 2.5 hours, including EEG preparation and clean-up.</w:t>
      </w:r>
      <w:r w:rsidR="00A817D3">
        <w:t xml:space="preserve"> The aim of the study is to</w:t>
      </w:r>
      <w:r w:rsidR="00A817D3">
        <w:t xml:space="preserve"> elucidate the processes involved in the </w:t>
      </w:r>
      <w:r w:rsidR="00A817D3">
        <w:t>detection</w:t>
      </w:r>
      <w:r w:rsidR="00A817D3">
        <w:t xml:space="preserve"> of control and its effect on recognition memory. </w:t>
      </w:r>
    </w:p>
    <w:p w14:paraId="602FBAAA" w14:textId="77777777" w:rsidR="001C47E0" w:rsidRDefault="00000000">
      <w:pPr>
        <w:pStyle w:val="SectionHeading"/>
      </w:pPr>
      <w:r>
        <w:t>Expense Calculation</w:t>
      </w:r>
    </w:p>
    <w:p w14:paraId="2218FCFA" w14:textId="77777777" w:rsidR="001C47E0" w:rsidRDefault="001C47E0">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1C47E0" w14:paraId="6225FEDA" w14:textId="77777777">
        <w:tblPrEx>
          <w:tblCellMar>
            <w:top w:w="0" w:type="dxa"/>
            <w:bottom w:w="0" w:type="dxa"/>
          </w:tblCellMar>
        </w:tblPrEx>
        <w:trPr>
          <w:tblHeader/>
        </w:trPr>
        <w:tc>
          <w:tcPr>
            <w:tcW w:w="5000" w:type="dxa"/>
            <w:tcBorders>
              <w:top w:val="single" w:sz="4" w:space="0" w:color="2E5FAD"/>
              <w:left w:val="single" w:sz="4" w:space="0" w:color="2E5FAD"/>
              <w:bottom w:val="single" w:sz="4" w:space="0" w:color="2E5FAD"/>
              <w:right w:val="single" w:sz="4" w:space="0" w:color="2E5FAD"/>
            </w:tcBorders>
            <w:shd w:val="clear" w:color="auto" w:fill="2E5FAD"/>
            <w:tcMar>
              <w:top w:w="120" w:type="dxa"/>
              <w:left w:w="160" w:type="dxa"/>
              <w:bottom w:w="120" w:type="dxa"/>
              <w:right w:w="160" w:type="dxa"/>
            </w:tcMar>
          </w:tcPr>
          <w:p w14:paraId="33ADC7E8" w14:textId="77777777" w:rsidR="001C47E0" w:rsidRDefault="00000000">
            <w:r>
              <w:rPr>
                <w:b/>
                <w:bCs/>
                <w:color w:val="FFFFFF"/>
              </w:rPr>
              <w:t>Item</w:t>
            </w:r>
          </w:p>
        </w:tc>
        <w:tc>
          <w:tcPr>
            <w:tcW w:w="4026" w:type="dxa"/>
            <w:tcBorders>
              <w:top w:val="single" w:sz="4" w:space="0" w:color="2E5FAD"/>
              <w:left w:val="single" w:sz="4" w:space="0" w:color="2E5FAD"/>
              <w:bottom w:val="single" w:sz="4" w:space="0" w:color="2E5FAD"/>
              <w:right w:val="single" w:sz="4" w:space="0" w:color="2E5FAD"/>
            </w:tcBorders>
            <w:shd w:val="clear" w:color="auto" w:fill="2E5FAD"/>
            <w:tcMar>
              <w:top w:w="120" w:type="dxa"/>
              <w:left w:w="160" w:type="dxa"/>
              <w:bottom w:w="120" w:type="dxa"/>
              <w:right w:w="160" w:type="dxa"/>
            </w:tcMar>
          </w:tcPr>
          <w:p w14:paraId="2CDAD4E4" w14:textId="77777777" w:rsidR="001C47E0" w:rsidRDefault="00000000">
            <w:pPr>
              <w:jc w:val="right"/>
            </w:pPr>
            <w:r>
              <w:rPr>
                <w:b/>
                <w:bCs/>
                <w:color w:val="FFFFFF"/>
              </w:rPr>
              <w:t>Value</w:t>
            </w:r>
          </w:p>
        </w:tc>
      </w:tr>
      <w:tr w:rsidR="001C47E0" w14:paraId="7094F460" w14:textId="77777777">
        <w:tblPrEx>
          <w:tblCellMar>
            <w:top w:w="0" w:type="dxa"/>
            <w:bottom w:w="0" w:type="dxa"/>
          </w:tblCellMar>
        </w:tblPrEx>
        <w:tc>
          <w:tcPr>
            <w:tcW w:w="5000" w:type="dxa"/>
            <w:tcBorders>
              <w:top w:val="single" w:sz="4" w:space="0" w:color="BCCFE8"/>
              <w:left w:val="single" w:sz="4" w:space="0" w:color="BCCFE8"/>
              <w:bottom w:val="single" w:sz="4" w:space="0" w:color="BCCFE8"/>
              <w:right w:val="single" w:sz="4" w:space="0" w:color="BCCFE8"/>
            </w:tcBorders>
            <w:shd w:val="clear" w:color="auto" w:fill="FFFFFF"/>
            <w:tcMar>
              <w:top w:w="100" w:type="dxa"/>
              <w:left w:w="160" w:type="dxa"/>
              <w:bottom w:w="100" w:type="dxa"/>
              <w:right w:w="160" w:type="dxa"/>
            </w:tcMar>
          </w:tcPr>
          <w:p w14:paraId="66AECABC" w14:textId="77777777" w:rsidR="001C47E0" w:rsidRDefault="00000000">
            <w:r>
              <w:t>Compensation per hour</w:t>
            </w:r>
          </w:p>
        </w:tc>
        <w:tc>
          <w:tcPr>
            <w:tcW w:w="4026" w:type="dxa"/>
            <w:tcBorders>
              <w:top w:val="single" w:sz="4" w:space="0" w:color="BCCFE8"/>
              <w:left w:val="single" w:sz="4" w:space="0" w:color="BCCFE8"/>
              <w:bottom w:val="single" w:sz="4" w:space="0" w:color="BCCFE8"/>
              <w:right w:val="single" w:sz="4" w:space="0" w:color="BCCFE8"/>
            </w:tcBorders>
            <w:shd w:val="clear" w:color="auto" w:fill="FFFFFF"/>
            <w:tcMar>
              <w:top w:w="100" w:type="dxa"/>
              <w:left w:w="160" w:type="dxa"/>
              <w:bottom w:w="100" w:type="dxa"/>
              <w:right w:w="160" w:type="dxa"/>
            </w:tcMar>
          </w:tcPr>
          <w:p w14:paraId="5AA46A75" w14:textId="77777777" w:rsidR="001C47E0" w:rsidRDefault="00000000">
            <w:pPr>
              <w:jc w:val="right"/>
            </w:pPr>
            <w:r>
              <w:t>9.00 Euro</w:t>
            </w:r>
          </w:p>
        </w:tc>
      </w:tr>
      <w:tr w:rsidR="001C47E0" w14:paraId="71CD7CB5" w14:textId="77777777">
        <w:tblPrEx>
          <w:tblCellMar>
            <w:top w:w="0" w:type="dxa"/>
            <w:bottom w:w="0" w:type="dxa"/>
          </w:tblCellMar>
        </w:tblPrEx>
        <w:tc>
          <w:tcPr>
            <w:tcW w:w="5000" w:type="dxa"/>
            <w:tcBorders>
              <w:top w:val="single" w:sz="4" w:space="0" w:color="BCCFE8"/>
              <w:left w:val="single" w:sz="4" w:space="0" w:color="BCCFE8"/>
              <w:bottom w:val="single" w:sz="4" w:space="0" w:color="BCCFE8"/>
              <w:right w:val="single" w:sz="4" w:space="0" w:color="BCCFE8"/>
            </w:tcBorders>
            <w:shd w:val="clear" w:color="auto" w:fill="EEF3FB"/>
            <w:tcMar>
              <w:top w:w="100" w:type="dxa"/>
              <w:left w:w="160" w:type="dxa"/>
              <w:bottom w:w="100" w:type="dxa"/>
              <w:right w:w="160" w:type="dxa"/>
            </w:tcMar>
          </w:tcPr>
          <w:p w14:paraId="1D6FF9F8" w14:textId="77777777" w:rsidR="001C47E0" w:rsidRDefault="00000000">
            <w:r>
              <w:t>Experiment duration</w:t>
            </w:r>
          </w:p>
        </w:tc>
        <w:tc>
          <w:tcPr>
            <w:tcW w:w="4026" w:type="dxa"/>
            <w:tcBorders>
              <w:top w:val="single" w:sz="4" w:space="0" w:color="BCCFE8"/>
              <w:left w:val="single" w:sz="4" w:space="0" w:color="BCCFE8"/>
              <w:bottom w:val="single" w:sz="4" w:space="0" w:color="BCCFE8"/>
              <w:right w:val="single" w:sz="4" w:space="0" w:color="BCCFE8"/>
            </w:tcBorders>
            <w:shd w:val="clear" w:color="auto" w:fill="EEF3FB"/>
            <w:tcMar>
              <w:top w:w="100" w:type="dxa"/>
              <w:left w:w="160" w:type="dxa"/>
              <w:bottom w:w="100" w:type="dxa"/>
              <w:right w:w="160" w:type="dxa"/>
            </w:tcMar>
          </w:tcPr>
          <w:p w14:paraId="6BD55291" w14:textId="77777777" w:rsidR="001C47E0" w:rsidRDefault="00000000">
            <w:pPr>
              <w:jc w:val="right"/>
            </w:pPr>
            <w:r>
              <w:t>2.5 hours</w:t>
            </w:r>
          </w:p>
        </w:tc>
      </w:tr>
      <w:tr w:rsidR="001C47E0" w14:paraId="2585299F" w14:textId="77777777">
        <w:tblPrEx>
          <w:tblCellMar>
            <w:top w:w="0" w:type="dxa"/>
            <w:bottom w:w="0" w:type="dxa"/>
          </w:tblCellMar>
        </w:tblPrEx>
        <w:tc>
          <w:tcPr>
            <w:tcW w:w="5000" w:type="dxa"/>
            <w:tcBorders>
              <w:top w:val="single" w:sz="4" w:space="0" w:color="BCCFE8"/>
              <w:left w:val="single" w:sz="4" w:space="0" w:color="BCCFE8"/>
              <w:bottom w:val="single" w:sz="4" w:space="0" w:color="BCCFE8"/>
              <w:right w:val="single" w:sz="4" w:space="0" w:color="BCCFE8"/>
            </w:tcBorders>
            <w:shd w:val="clear" w:color="auto" w:fill="FFFFFF"/>
            <w:tcMar>
              <w:top w:w="100" w:type="dxa"/>
              <w:left w:w="160" w:type="dxa"/>
              <w:bottom w:w="100" w:type="dxa"/>
              <w:right w:w="160" w:type="dxa"/>
            </w:tcMar>
          </w:tcPr>
          <w:p w14:paraId="73362BA7" w14:textId="77777777" w:rsidR="001C47E0" w:rsidRDefault="00000000">
            <w:r>
              <w:t>Compensation per participant</w:t>
            </w:r>
          </w:p>
        </w:tc>
        <w:tc>
          <w:tcPr>
            <w:tcW w:w="4026" w:type="dxa"/>
            <w:tcBorders>
              <w:top w:val="single" w:sz="4" w:space="0" w:color="BCCFE8"/>
              <w:left w:val="single" w:sz="4" w:space="0" w:color="BCCFE8"/>
              <w:bottom w:val="single" w:sz="4" w:space="0" w:color="BCCFE8"/>
              <w:right w:val="single" w:sz="4" w:space="0" w:color="BCCFE8"/>
            </w:tcBorders>
            <w:shd w:val="clear" w:color="auto" w:fill="FFFFFF"/>
            <w:tcMar>
              <w:top w:w="100" w:type="dxa"/>
              <w:left w:w="160" w:type="dxa"/>
              <w:bottom w:w="100" w:type="dxa"/>
              <w:right w:w="160" w:type="dxa"/>
            </w:tcMar>
          </w:tcPr>
          <w:p w14:paraId="0035A846" w14:textId="77777777" w:rsidR="001C47E0" w:rsidRDefault="00000000">
            <w:pPr>
              <w:jc w:val="right"/>
            </w:pPr>
            <w:r>
              <w:t>9 × 2.5 = 22.50 Euro</w:t>
            </w:r>
          </w:p>
        </w:tc>
      </w:tr>
      <w:tr w:rsidR="001C47E0" w14:paraId="4ECC95F0" w14:textId="77777777">
        <w:tblPrEx>
          <w:tblCellMar>
            <w:top w:w="0" w:type="dxa"/>
            <w:bottom w:w="0" w:type="dxa"/>
          </w:tblCellMar>
        </w:tblPrEx>
        <w:tc>
          <w:tcPr>
            <w:tcW w:w="5000" w:type="dxa"/>
            <w:tcBorders>
              <w:top w:val="single" w:sz="4" w:space="0" w:color="BCCFE8"/>
              <w:left w:val="single" w:sz="4" w:space="0" w:color="BCCFE8"/>
              <w:bottom w:val="single" w:sz="4" w:space="0" w:color="BCCFE8"/>
              <w:right w:val="single" w:sz="4" w:space="0" w:color="BCCFE8"/>
            </w:tcBorders>
            <w:shd w:val="clear" w:color="auto" w:fill="EEF3FB"/>
            <w:tcMar>
              <w:top w:w="100" w:type="dxa"/>
              <w:left w:w="160" w:type="dxa"/>
              <w:bottom w:w="100" w:type="dxa"/>
              <w:right w:w="160" w:type="dxa"/>
            </w:tcMar>
          </w:tcPr>
          <w:p w14:paraId="009A8857" w14:textId="77777777" w:rsidR="001C47E0" w:rsidRDefault="00000000">
            <w:r>
              <w:t>Planned number of participants</w:t>
            </w:r>
          </w:p>
        </w:tc>
        <w:tc>
          <w:tcPr>
            <w:tcW w:w="4026" w:type="dxa"/>
            <w:tcBorders>
              <w:top w:val="single" w:sz="4" w:space="0" w:color="BCCFE8"/>
              <w:left w:val="single" w:sz="4" w:space="0" w:color="BCCFE8"/>
              <w:bottom w:val="single" w:sz="4" w:space="0" w:color="BCCFE8"/>
              <w:right w:val="single" w:sz="4" w:space="0" w:color="BCCFE8"/>
            </w:tcBorders>
            <w:shd w:val="clear" w:color="auto" w:fill="EEF3FB"/>
            <w:tcMar>
              <w:top w:w="100" w:type="dxa"/>
              <w:left w:w="160" w:type="dxa"/>
              <w:bottom w:w="100" w:type="dxa"/>
              <w:right w:w="160" w:type="dxa"/>
            </w:tcMar>
          </w:tcPr>
          <w:p w14:paraId="436D2FB9" w14:textId="77777777" w:rsidR="001C47E0" w:rsidRDefault="00000000">
            <w:pPr>
              <w:jc w:val="right"/>
            </w:pPr>
            <w:r>
              <w:t>30</w:t>
            </w:r>
          </w:p>
        </w:tc>
      </w:tr>
      <w:tr w:rsidR="001C47E0" w14:paraId="50C7C783" w14:textId="77777777">
        <w:tblPrEx>
          <w:tblCellMar>
            <w:top w:w="0" w:type="dxa"/>
            <w:bottom w:w="0" w:type="dxa"/>
          </w:tblCellMar>
        </w:tblPrEx>
        <w:tc>
          <w:tcPr>
            <w:tcW w:w="5000" w:type="dxa"/>
            <w:tcBorders>
              <w:top w:val="single" w:sz="4" w:space="0" w:color="2E5FAD"/>
              <w:left w:val="single" w:sz="4" w:space="0" w:color="2E5FAD"/>
              <w:bottom w:val="single" w:sz="4" w:space="0" w:color="2E5FAD"/>
              <w:right w:val="single" w:sz="4" w:space="0" w:color="2E5FAD"/>
            </w:tcBorders>
            <w:shd w:val="clear" w:color="auto" w:fill="2E5FAD"/>
            <w:tcMar>
              <w:top w:w="120" w:type="dxa"/>
              <w:left w:w="160" w:type="dxa"/>
              <w:bottom w:w="120" w:type="dxa"/>
              <w:right w:w="160" w:type="dxa"/>
            </w:tcMar>
          </w:tcPr>
          <w:p w14:paraId="19A0F34E" w14:textId="77777777" w:rsidR="001C47E0" w:rsidRDefault="00000000">
            <w:r>
              <w:rPr>
                <w:b/>
                <w:bCs/>
                <w:color w:val="FFFFFF"/>
              </w:rPr>
              <w:t>Total Compensation Amount Requested</w:t>
            </w:r>
          </w:p>
        </w:tc>
        <w:tc>
          <w:tcPr>
            <w:tcW w:w="4026" w:type="dxa"/>
            <w:tcBorders>
              <w:top w:val="single" w:sz="4" w:space="0" w:color="2E5FAD"/>
              <w:left w:val="single" w:sz="4" w:space="0" w:color="2E5FAD"/>
              <w:bottom w:val="single" w:sz="4" w:space="0" w:color="2E5FAD"/>
              <w:right w:val="single" w:sz="4" w:space="0" w:color="2E5FAD"/>
            </w:tcBorders>
            <w:shd w:val="clear" w:color="auto" w:fill="2E5FAD"/>
            <w:tcMar>
              <w:top w:w="120" w:type="dxa"/>
              <w:left w:w="160" w:type="dxa"/>
              <w:bottom w:w="120" w:type="dxa"/>
              <w:right w:w="160" w:type="dxa"/>
            </w:tcMar>
          </w:tcPr>
          <w:p w14:paraId="4EA2A604" w14:textId="77777777" w:rsidR="001C47E0" w:rsidRDefault="00000000">
            <w:pPr>
              <w:jc w:val="right"/>
            </w:pPr>
            <w:r>
              <w:rPr>
                <w:b/>
                <w:bCs/>
                <w:color w:val="FFFFFF"/>
              </w:rPr>
              <w:t>22.50 × 30 = 675.00 Euro</w:t>
            </w:r>
          </w:p>
        </w:tc>
      </w:tr>
    </w:tbl>
    <w:p w14:paraId="1B3DC130" w14:textId="77777777" w:rsidR="001C47E0" w:rsidRDefault="001C47E0">
      <w:pPr>
        <w:spacing w:before="200"/>
      </w:pPr>
    </w:p>
    <w:sectPr w:rsidR="001C47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86BA4"/>
    <w:multiLevelType w:val="hybridMultilevel"/>
    <w:tmpl w:val="8168EAFA"/>
    <w:lvl w:ilvl="0" w:tplc="2F3A4B32">
      <w:start w:val="1"/>
      <w:numFmt w:val="bullet"/>
      <w:lvlText w:val="●"/>
      <w:lvlJc w:val="left"/>
      <w:pPr>
        <w:ind w:left="720" w:hanging="360"/>
      </w:pPr>
    </w:lvl>
    <w:lvl w:ilvl="1" w:tplc="24AE6CF2">
      <w:start w:val="1"/>
      <w:numFmt w:val="bullet"/>
      <w:lvlText w:val="○"/>
      <w:lvlJc w:val="left"/>
      <w:pPr>
        <w:ind w:left="1440" w:hanging="360"/>
      </w:pPr>
    </w:lvl>
    <w:lvl w:ilvl="2" w:tplc="001A66B2">
      <w:start w:val="1"/>
      <w:numFmt w:val="bullet"/>
      <w:lvlText w:val="■"/>
      <w:lvlJc w:val="left"/>
      <w:pPr>
        <w:ind w:left="2160" w:hanging="360"/>
      </w:pPr>
    </w:lvl>
    <w:lvl w:ilvl="3" w:tplc="2538383E">
      <w:start w:val="1"/>
      <w:numFmt w:val="bullet"/>
      <w:lvlText w:val="●"/>
      <w:lvlJc w:val="left"/>
      <w:pPr>
        <w:ind w:left="2880" w:hanging="360"/>
      </w:pPr>
    </w:lvl>
    <w:lvl w:ilvl="4" w:tplc="FB34A15C">
      <w:start w:val="1"/>
      <w:numFmt w:val="bullet"/>
      <w:lvlText w:val="○"/>
      <w:lvlJc w:val="left"/>
      <w:pPr>
        <w:ind w:left="3600" w:hanging="360"/>
      </w:pPr>
    </w:lvl>
    <w:lvl w:ilvl="5" w:tplc="C40A503E">
      <w:start w:val="1"/>
      <w:numFmt w:val="bullet"/>
      <w:lvlText w:val="■"/>
      <w:lvlJc w:val="left"/>
      <w:pPr>
        <w:ind w:left="4320" w:hanging="360"/>
      </w:pPr>
    </w:lvl>
    <w:lvl w:ilvl="6" w:tplc="F4060A7C">
      <w:start w:val="1"/>
      <w:numFmt w:val="bullet"/>
      <w:lvlText w:val="●"/>
      <w:lvlJc w:val="left"/>
      <w:pPr>
        <w:ind w:left="5040" w:hanging="360"/>
      </w:pPr>
    </w:lvl>
    <w:lvl w:ilvl="7" w:tplc="9B92C178">
      <w:start w:val="1"/>
      <w:numFmt w:val="bullet"/>
      <w:lvlText w:val="●"/>
      <w:lvlJc w:val="left"/>
      <w:pPr>
        <w:ind w:left="5760" w:hanging="360"/>
      </w:pPr>
    </w:lvl>
    <w:lvl w:ilvl="8" w:tplc="D0A860C2">
      <w:start w:val="1"/>
      <w:numFmt w:val="bullet"/>
      <w:lvlText w:val="●"/>
      <w:lvlJc w:val="left"/>
      <w:pPr>
        <w:ind w:left="6480" w:hanging="360"/>
      </w:pPr>
    </w:lvl>
  </w:abstractNum>
  <w:num w:numId="1" w16cid:durableId="1803425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7E0"/>
    <w:rsid w:val="00135B3A"/>
    <w:rsid w:val="001C47E0"/>
    <w:rsid w:val="00A817D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ACAC"/>
  <w15:docId w15:val="{CDE0AC03-3357-49DC-BC58-D4803E988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ectionHeading">
    <w:name w:val="Section Heading"/>
    <w:pPr>
      <w:spacing w:before="240" w:after="100"/>
    </w:pPr>
    <w:rPr>
      <w:b/>
      <w:bCs/>
      <w:color w:val="2E5FA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742</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Gezen, Elif</cp:lastModifiedBy>
  <cp:revision>2</cp:revision>
  <dcterms:created xsi:type="dcterms:W3CDTF">2026-04-07T13:21:00Z</dcterms:created>
  <dcterms:modified xsi:type="dcterms:W3CDTF">2026-04-07T13:26:00Z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a2f6de46-ac89-4efe-a097-5f477f08e3e3</vt:lpwstr>
  </property>
</Properties>
</file>