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color w:val="23b8dc"/>
          <w:sz w:val="26"/>
          <w:szCs w:val="26"/>
        </w:rPr>
      </w:pPr>
      <w:r w:rsidDel="00000000" w:rsidR="00000000" w:rsidRPr="00000000">
        <w:rPr>
          <w:rFonts w:ascii="Cambria" w:cs="Cambria" w:eastAsia="Cambria" w:hAnsi="Cambria"/>
          <w:b w:val="1"/>
          <w:color w:val="23b8dc"/>
          <w:sz w:val="26"/>
          <w:szCs w:val="26"/>
          <w:rtl w:val="0"/>
        </w:rPr>
        <w:t xml:space="preserve">Appendix D - Client Feedback 2</w:t>
      </w:r>
    </w:p>
    <w:p w:rsidR="00000000" w:rsidDel="00000000" w:rsidP="00000000" w:rsidRDefault="00000000" w:rsidRPr="00000000" w14:paraId="00000002">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February 3, 2020</w:t>
      </w:r>
      <w:r w:rsidDel="00000000" w:rsidR="00000000" w:rsidRPr="00000000">
        <w:rPr>
          <w:rtl w:val="0"/>
        </w:rPr>
      </w:r>
    </w:p>
    <w:tbl>
      <w:tblPr>
        <w:tblStyle w:val="Table1"/>
        <w:tblW w:w="105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3390"/>
        <w:gridCol w:w="2835"/>
        <w:gridCol w:w="1380"/>
        <w:tblGridChange w:id="0">
          <w:tblGrid>
            <w:gridCol w:w="2970"/>
            <w:gridCol w:w="3390"/>
            <w:gridCol w:w="2835"/>
            <w:gridCol w:w="13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Action to be Tested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Test Method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Expected Output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Y/N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line="276" w:lineRule="auto"/>
              <w:jc w:val="both"/>
              <w:rPr>
                <w:rFonts w:ascii="Arial" w:cs="Arial" w:eastAsia="Arial" w:hAnsi="Arial"/>
              </w:rPr>
            </w:pPr>
            <w:r w:rsidDel="00000000" w:rsidR="00000000" w:rsidRPr="00000000">
              <w:rPr>
                <w:rFonts w:ascii="Arial" w:cs="Arial" w:eastAsia="Arial" w:hAnsi="Arial"/>
                <w:rtl w:val="0"/>
              </w:rPr>
              <w:t xml:space="preserve">New accounts for a user can only be registered with a randomly generated registration code made by the admin once they log in to their account first. New accounts are then saved in the ‘user’ table of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Try to register new accounts in the register page with three possible scenarios:</w:t>
            </w:r>
          </w:p>
          <w:p w:rsidR="00000000" w:rsidDel="00000000" w:rsidP="00000000" w:rsidRDefault="00000000" w:rsidRPr="00000000" w14:paraId="00000009">
            <w:pPr>
              <w:widowControl w:val="0"/>
              <w:numPr>
                <w:ilvl w:val="0"/>
                <w:numId w:val="9"/>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Not entering anything on the registration code field</w:t>
            </w:r>
          </w:p>
          <w:p w:rsidR="00000000" w:rsidDel="00000000" w:rsidP="00000000" w:rsidRDefault="00000000" w:rsidRPr="00000000" w14:paraId="0000000A">
            <w:pPr>
              <w:widowControl w:val="0"/>
              <w:numPr>
                <w:ilvl w:val="0"/>
                <w:numId w:val="9"/>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Entering an incorrect registration code</w:t>
            </w:r>
          </w:p>
          <w:p w:rsidR="00000000" w:rsidDel="00000000" w:rsidP="00000000" w:rsidRDefault="00000000" w:rsidRPr="00000000" w14:paraId="0000000B">
            <w:pPr>
              <w:widowControl w:val="0"/>
              <w:numPr>
                <w:ilvl w:val="0"/>
                <w:numId w:val="9"/>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Entering the correct admin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New users are only registered if the correct admin password is entered in the registration code field of the register page. New user’s credentials (username and password) are entered into the database and can be used to log in to the app. If the registration code is left blank or entered incorrectly, it will not register the account and an error label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line="276" w:lineRule="auto"/>
              <w:jc w:val="both"/>
              <w:rPr>
                <w:rFonts w:ascii="Arial" w:cs="Arial" w:eastAsia="Arial" w:hAnsi="Arial"/>
              </w:rPr>
            </w:pPr>
            <w:r w:rsidDel="00000000" w:rsidR="00000000" w:rsidRPr="00000000">
              <w:rPr>
                <w:rFonts w:ascii="Arial" w:cs="Arial" w:eastAsia="Arial" w:hAnsi="Arial"/>
                <w:rtl w:val="0"/>
              </w:rPr>
              <w:t xml:space="preserve">Users can log in to their accounts by entering their username and password which will then be checked whether this account is registered in the database.</w:t>
            </w:r>
          </w:p>
          <w:p w:rsidR="00000000" w:rsidDel="00000000" w:rsidP="00000000" w:rsidRDefault="00000000" w:rsidRPr="00000000" w14:paraId="0000000F">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possible input scenarios for the log in mechanism are:</w:t>
            </w:r>
          </w:p>
          <w:p w:rsidR="00000000" w:rsidDel="00000000" w:rsidP="00000000" w:rsidRDefault="00000000" w:rsidRPr="00000000" w14:paraId="00000012">
            <w:pPr>
              <w:widowControl w:val="0"/>
              <w:numPr>
                <w:ilvl w:val="0"/>
                <w:numId w:val="10"/>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Not entering anything in the username and password field</w:t>
            </w:r>
          </w:p>
          <w:p w:rsidR="00000000" w:rsidDel="00000000" w:rsidP="00000000" w:rsidRDefault="00000000" w:rsidRPr="00000000" w14:paraId="00000013">
            <w:pPr>
              <w:widowControl w:val="0"/>
              <w:numPr>
                <w:ilvl w:val="0"/>
                <w:numId w:val="10"/>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Entering the wrong username but correct password</w:t>
            </w:r>
          </w:p>
          <w:p w:rsidR="00000000" w:rsidDel="00000000" w:rsidP="00000000" w:rsidRDefault="00000000" w:rsidRPr="00000000" w14:paraId="00000014">
            <w:pPr>
              <w:widowControl w:val="0"/>
              <w:numPr>
                <w:ilvl w:val="0"/>
                <w:numId w:val="10"/>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Entering the correct username but wrong password</w:t>
            </w:r>
          </w:p>
          <w:p w:rsidR="00000000" w:rsidDel="00000000" w:rsidP="00000000" w:rsidRDefault="00000000" w:rsidRPr="00000000" w14:paraId="00000015">
            <w:pPr>
              <w:widowControl w:val="0"/>
              <w:numPr>
                <w:ilvl w:val="0"/>
                <w:numId w:val="10"/>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Entering the correct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Users can only log in if both the username and password is entered correctly. Otherwise, there should  be an error message that says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line="276" w:lineRule="auto"/>
              <w:jc w:val="both"/>
              <w:rPr>
                <w:rFonts w:ascii="Arial" w:cs="Arial" w:eastAsia="Arial" w:hAnsi="Arial"/>
              </w:rPr>
            </w:pPr>
            <w:r w:rsidDel="00000000" w:rsidR="00000000" w:rsidRPr="00000000">
              <w:rPr>
                <w:rFonts w:ascii="Arial" w:cs="Arial" w:eastAsia="Arial" w:hAnsi="Arial"/>
                <w:rtl w:val="0"/>
              </w:rPr>
              <w:t xml:space="preserve">Users can easily search for a document or a client in the database through a search bar based on the title of the documents or names of the clients.</w:t>
            </w:r>
          </w:p>
          <w:p w:rsidR="00000000" w:rsidDel="00000000" w:rsidP="00000000" w:rsidRDefault="00000000" w:rsidRPr="00000000" w14:paraId="00000019">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possible input scenarios for the search mechanism are:</w:t>
            </w:r>
          </w:p>
          <w:p w:rsidR="00000000" w:rsidDel="00000000" w:rsidP="00000000" w:rsidRDefault="00000000" w:rsidRPr="00000000" w14:paraId="0000001C">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Not entering anything on the search field</w:t>
            </w:r>
          </w:p>
          <w:p w:rsidR="00000000" w:rsidDel="00000000" w:rsidP="00000000" w:rsidRDefault="00000000" w:rsidRPr="00000000" w14:paraId="0000001D">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Entering a non-existing client or document</w:t>
            </w:r>
          </w:p>
          <w:p w:rsidR="00000000" w:rsidDel="00000000" w:rsidP="00000000" w:rsidRDefault="00000000" w:rsidRPr="00000000" w14:paraId="0000001E">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Entering an incomplete document name or client name</w:t>
            </w:r>
          </w:p>
          <w:p w:rsidR="00000000" w:rsidDel="00000000" w:rsidP="00000000" w:rsidRDefault="00000000" w:rsidRPr="00000000" w14:paraId="0000001F">
            <w:pPr>
              <w:widowControl w:val="0"/>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Entering a keyword that is both in a client’s name and document’s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Search results are displayed below the search bar even if the keyword entered is not the complete name of a client or a document. Searching a non-existing client or document should display the message “Search results not found”. If nothing is entered on the search bar, then there should be nothing displayed. Search results will need to display all clients and documents whose name contains the 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Y</w:t>
            </w:r>
          </w:p>
          <w:p w:rsidR="00000000" w:rsidDel="00000000" w:rsidP="00000000" w:rsidRDefault="00000000" w:rsidRPr="00000000" w14:paraId="00000022">
            <w:pPr>
              <w:widowControl w:val="0"/>
              <w:spacing w:after="0" w:line="24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276" w:lineRule="auto"/>
              <w:jc w:val="both"/>
              <w:rPr>
                <w:rFonts w:ascii="Arial" w:cs="Arial" w:eastAsia="Arial" w:hAnsi="Arial"/>
              </w:rPr>
            </w:pPr>
            <w:r w:rsidDel="00000000" w:rsidR="00000000" w:rsidRPr="00000000">
              <w:rPr>
                <w:rFonts w:ascii="Arial" w:cs="Arial" w:eastAsia="Arial" w:hAnsi="Arial"/>
                <w:rtl w:val="0"/>
              </w:rPr>
              <w:t xml:space="preserve">Clients have their own profiles which contain all of their documents</w:t>
            </w:r>
          </w:p>
          <w:p w:rsidR="00000000" w:rsidDel="00000000" w:rsidP="00000000" w:rsidRDefault="00000000" w:rsidRPr="00000000" w14:paraId="00000024">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Client Overview page can be opened by selecting a specific client in the clients page</w:t>
            </w:r>
          </w:p>
          <w:p w:rsidR="00000000" w:rsidDel="00000000" w:rsidP="00000000" w:rsidRDefault="00000000" w:rsidRPr="00000000" w14:paraId="00000027">
            <w:pPr>
              <w:widowControl w:val="0"/>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Client Overview page can be opened from the search page when a client is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client overview page can be opened through the search and clients page. It should feature a picture of the client, an upload button for the picture, button to delete client, all of the client’s information (client’s name, address, etc.), button to edit the client, a list of all the clients’ documents, and buttons to view/edit/update/add/delete documents in the client overview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276" w:lineRule="auto"/>
              <w:jc w:val="both"/>
              <w:rPr>
                <w:rFonts w:ascii="Arial" w:cs="Arial" w:eastAsia="Arial" w:hAnsi="Arial"/>
              </w:rPr>
            </w:pPr>
            <w:r w:rsidDel="00000000" w:rsidR="00000000" w:rsidRPr="00000000">
              <w:rPr>
                <w:rFonts w:ascii="Arial" w:cs="Arial" w:eastAsia="Arial" w:hAnsi="Arial"/>
                <w:rtl w:val="0"/>
              </w:rPr>
              <w:t xml:space="preserve">Users can create new client profiles, edit and delete them. Changes made to the client will be reflected in the database.</w:t>
            </w:r>
          </w:p>
          <w:p w:rsidR="00000000" w:rsidDel="00000000" w:rsidP="00000000" w:rsidRDefault="00000000" w:rsidRPr="00000000" w14:paraId="0000002B">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C">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 the clients page, users should be able to click on the “add client” button. User should check for the following scenarios:</w:t>
            </w:r>
          </w:p>
          <w:p w:rsidR="00000000" w:rsidDel="00000000" w:rsidP="00000000" w:rsidRDefault="00000000" w:rsidRPr="00000000" w14:paraId="0000002E">
            <w:pPr>
              <w:widowControl w:val="0"/>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Click on the “cancel” button before entering anything on the fields</w:t>
            </w:r>
          </w:p>
          <w:p w:rsidR="00000000" w:rsidDel="00000000" w:rsidP="00000000" w:rsidRDefault="00000000" w:rsidRPr="00000000" w14:paraId="0000002F">
            <w:pPr>
              <w:widowControl w:val="0"/>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Click on the “cancel” button with fields filled out</w:t>
            </w:r>
          </w:p>
          <w:p w:rsidR="00000000" w:rsidDel="00000000" w:rsidP="00000000" w:rsidRDefault="00000000" w:rsidRPr="00000000" w14:paraId="00000030">
            <w:pPr>
              <w:widowControl w:val="0"/>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All fields are entered and the button “register account” is clicked</w:t>
            </w:r>
          </w:p>
          <w:p w:rsidR="00000000" w:rsidDel="00000000" w:rsidP="00000000" w:rsidRDefault="00000000" w:rsidRPr="00000000" w14:paraId="0000003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 the overview page, there will be the edit and delete buttons. User should test for the following scenarios:</w:t>
            </w:r>
          </w:p>
          <w:p w:rsidR="00000000" w:rsidDel="00000000" w:rsidP="00000000" w:rsidRDefault="00000000" w:rsidRPr="00000000" w14:paraId="00000032">
            <w:pPr>
              <w:widowControl w:val="0"/>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“Delete” button is clicked but user selects “no” button in the confirmation dialog</w:t>
            </w:r>
          </w:p>
          <w:p w:rsidR="00000000" w:rsidDel="00000000" w:rsidP="00000000" w:rsidRDefault="00000000" w:rsidRPr="00000000" w14:paraId="00000033">
            <w:pPr>
              <w:widowControl w:val="0"/>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“Delete” button is clicked and the user selects “yes” in the confirmation dialog</w:t>
            </w:r>
          </w:p>
          <w:p w:rsidR="00000000" w:rsidDel="00000000" w:rsidP="00000000" w:rsidRDefault="00000000" w:rsidRPr="00000000" w14:paraId="00000034">
            <w:pPr>
              <w:widowControl w:val="0"/>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“Update” button is clicked, the user modifies a few information, but user clicks on the “cancel” button</w:t>
            </w:r>
          </w:p>
          <w:p w:rsidR="00000000" w:rsidDel="00000000" w:rsidP="00000000" w:rsidRDefault="00000000" w:rsidRPr="00000000" w14:paraId="00000035">
            <w:pPr>
              <w:widowControl w:val="0"/>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“Update” button is clicked, the user modifies a few details and clicks on the “Update”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add client button in the clients page should redirect the user to a form where the user can input data about the new client. Clients will only be created if all fields are entered and the “register” button is clicked. Otherwise, the “cancel” button will only redirect the user back to the clients page and discard all of the information entered in the add client form. In the overview page, the “Delete” button for the client should show the user a dialog that asks the user to confirm whether they want to delete the client. If the user clicks on “no”, the user should be redirected back to the client overview page. If the user clicks on “yes”, the user should be redirected to the clients page  with that specific client deleted or erased from the list. When the user clicks on “update”, the client's data will only change if the user clicks on the “update” button. If user clicks “cancel”, all information entered is discarded and the client’s information remains unchanged.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line="276" w:lineRule="auto"/>
              <w:jc w:val="both"/>
              <w:rPr>
                <w:rFonts w:ascii="Arial" w:cs="Arial" w:eastAsia="Arial" w:hAnsi="Arial"/>
              </w:rPr>
            </w:pPr>
            <w:r w:rsidDel="00000000" w:rsidR="00000000" w:rsidRPr="00000000">
              <w:rPr>
                <w:rFonts w:ascii="Arial" w:cs="Arial" w:eastAsia="Arial" w:hAnsi="Arial"/>
                <w:rtl w:val="0"/>
              </w:rPr>
              <w:t xml:space="preserve">Users can easily create a new document for a client by entering the required inputs. The inputs will then be added to the ‘document’ table of the database. The app will programmatically complete aspects of the document that can be calculated.</w:t>
            </w:r>
          </w:p>
          <w:p w:rsidR="00000000" w:rsidDel="00000000" w:rsidP="00000000" w:rsidRDefault="00000000" w:rsidRPr="00000000" w14:paraId="00000039">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user should click on the “add document” button and test for the following scenarios:</w:t>
            </w:r>
          </w:p>
          <w:p w:rsidR="00000000" w:rsidDel="00000000" w:rsidP="00000000" w:rsidRDefault="00000000" w:rsidRPr="00000000" w14:paraId="0000003C">
            <w:pPr>
              <w:widowControl w:val="0"/>
              <w:numPr>
                <w:ilvl w:val="0"/>
                <w:numId w:val="8"/>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Entering the fields and clicking “cancel”</w:t>
            </w:r>
          </w:p>
          <w:p w:rsidR="00000000" w:rsidDel="00000000" w:rsidP="00000000" w:rsidRDefault="00000000" w:rsidRPr="00000000" w14:paraId="0000003D">
            <w:pPr>
              <w:widowControl w:val="0"/>
              <w:numPr>
                <w:ilvl w:val="0"/>
                <w:numId w:val="8"/>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Entering the fields and clicking “add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If the user clicks on “cancel”, the user will be redirected back to the overview page and the data entered is discarded. If the user clicks “add document” the user will be redirected to the overview page and a new document is created and displayed in the overview page and databasel.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line="276" w:lineRule="auto"/>
              <w:jc w:val="both"/>
              <w:rPr>
                <w:rFonts w:ascii="Arial" w:cs="Arial" w:eastAsia="Arial" w:hAnsi="Arial"/>
              </w:rPr>
            </w:pPr>
            <w:r w:rsidDel="00000000" w:rsidR="00000000" w:rsidRPr="00000000">
              <w:rPr>
                <w:rFonts w:ascii="Arial" w:cs="Arial" w:eastAsia="Arial" w:hAnsi="Arial"/>
                <w:rtl w:val="0"/>
              </w:rPr>
              <w:t xml:space="preserve">Documents should be saved and presented/displayed in a PDF format when opened. Documents should also be saved in the database.</w:t>
            </w:r>
          </w:p>
          <w:p w:rsidR="00000000" w:rsidDel="00000000" w:rsidP="00000000" w:rsidRDefault="00000000" w:rsidRPr="00000000" w14:paraId="00000041">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Check on the database on the data type format at which the pdf is saved under</w:t>
            </w:r>
          </w:p>
          <w:p w:rsidR="00000000" w:rsidDel="00000000" w:rsidP="00000000" w:rsidRDefault="00000000" w:rsidRPr="00000000" w14:paraId="00000044">
            <w:pPr>
              <w:widowControl w:val="0"/>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User clicks on “view” button for any of the documents in the overview page or by clicking the document in the search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PDFs should be saved in the database table in a data type that will be easy to access when the app runs. When clicking the “view” button or choosing a document through the search page, it should open as a PDF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276" w:lineRule="auto"/>
              <w:jc w:val="both"/>
              <w:rPr>
                <w:rFonts w:ascii="Arial" w:cs="Arial" w:eastAsia="Arial" w:hAnsi="Arial"/>
              </w:rPr>
            </w:pPr>
            <w:r w:rsidDel="00000000" w:rsidR="00000000" w:rsidRPr="00000000">
              <w:rPr>
                <w:rFonts w:ascii="Arial" w:cs="Arial" w:eastAsia="Arial" w:hAnsi="Arial"/>
                <w:rtl w:val="0"/>
              </w:rPr>
              <w:t xml:space="preserve">Users can delete, read, and edit existing documents. When deleting or updating the documents, these changes will then be reflected in the ‘document’ table of the database.</w:t>
            </w:r>
          </w:p>
          <w:p w:rsidR="00000000" w:rsidDel="00000000" w:rsidP="00000000" w:rsidRDefault="00000000" w:rsidRPr="00000000" w14:paraId="00000048">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User should click on the “delete” button for a document and click “no” on the dialog</w:t>
            </w:r>
          </w:p>
          <w:p w:rsidR="00000000" w:rsidDel="00000000" w:rsidP="00000000" w:rsidRDefault="00000000" w:rsidRPr="00000000" w14:paraId="0000004B">
            <w:pPr>
              <w:widowControl w:val="0"/>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User should click on the “delete” button for a document and click “yes” on the dialog</w:t>
            </w:r>
          </w:p>
          <w:p w:rsidR="00000000" w:rsidDel="00000000" w:rsidP="00000000" w:rsidRDefault="00000000" w:rsidRPr="00000000" w14:paraId="0000004C">
            <w:pPr>
              <w:widowControl w:val="0"/>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User should click on the “view” button for a document</w:t>
            </w:r>
          </w:p>
          <w:p w:rsidR="00000000" w:rsidDel="00000000" w:rsidP="00000000" w:rsidRDefault="00000000" w:rsidRPr="00000000" w14:paraId="0000004D">
            <w:pPr>
              <w:widowControl w:val="0"/>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User should click on the “update” button for a document and enter the fields but click “cancel”</w:t>
            </w:r>
          </w:p>
          <w:p w:rsidR="00000000" w:rsidDel="00000000" w:rsidP="00000000" w:rsidRDefault="00000000" w:rsidRPr="00000000" w14:paraId="0000004E">
            <w:pPr>
              <w:widowControl w:val="0"/>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User should click on the “update” button for a document and enter the fields and click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Clicking the “delete” button and clicking “yes” on the dialog will erase the corresponding document from the database table and also on the overview page. However, if the user clicks “no” on the dialog, the document will not be erased and the dialog is closed. The “view” button will open the PDF document on the desktop. The “update” button will redirect the user to a form where users can fix the inputs for the document. Clicking the “cancel” button will redirect users back to the overview page and discard all of the information entered previously. Entering all the fields and clicking “update” will modify the information on the PDF document and all the calculations. Once updated, the user can click on “view” and notice the changes that have been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276" w:lineRule="auto"/>
              <w:jc w:val="both"/>
              <w:rPr>
                <w:rFonts w:ascii="Arial" w:cs="Arial" w:eastAsia="Arial" w:hAnsi="Arial"/>
              </w:rPr>
            </w:pPr>
            <w:r w:rsidDel="00000000" w:rsidR="00000000" w:rsidRPr="00000000">
              <w:rPr>
                <w:rFonts w:ascii="Arial" w:cs="Arial" w:eastAsia="Arial" w:hAnsi="Arial"/>
                <w:rtl w:val="0"/>
              </w:rPr>
              <w:t xml:space="preserve">Users can upload documents to the app. The newly uploaded documents will then be stored in the ‘document’ table of the database.</w:t>
            </w:r>
          </w:p>
          <w:p w:rsidR="00000000" w:rsidDel="00000000" w:rsidP="00000000" w:rsidRDefault="00000000" w:rsidRPr="00000000" w14:paraId="00000052">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3">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 the overview page, the user clicks on the “upload document” and select any file that they can select. User should try uploading a small document (one that is similar to the one that the app makes) and another larger document (greater than 100KB)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“upload document” button will open a window where users will be able to select a file. Users are limited to only select PDF files. Once they have selected the file, the document name and the file itself will be saved in the database and displayed in the overview page. If the size of the document is too big, an error dialog will appear instead and the file will not be uploaded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276" w:lineRule="auto"/>
              <w:jc w:val="both"/>
              <w:rPr>
                <w:rFonts w:ascii="Arial" w:cs="Arial" w:eastAsia="Arial" w:hAnsi="Arial"/>
              </w:rPr>
            </w:pPr>
            <w:r w:rsidDel="00000000" w:rsidR="00000000" w:rsidRPr="00000000">
              <w:rPr>
                <w:rFonts w:ascii="Arial" w:cs="Arial" w:eastAsia="Arial" w:hAnsi="Arial"/>
                <w:rtl w:val="0"/>
              </w:rPr>
              <w:t xml:space="preserve">Each client can have a picture identifying them and featured in the Clients Page, Overview Page, and when searched in the Search Page. This picture will be saved in the database.</w:t>
            </w:r>
          </w:p>
          <w:p w:rsidR="00000000" w:rsidDel="00000000" w:rsidP="00000000" w:rsidRDefault="00000000" w:rsidRPr="00000000" w14:paraId="00000058">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9">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user should click on the “upload image” button where they can choose an image for the client. The user should try uploading an image with a small size and another image with a bigger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Once the button is clicked, a window is opened where users can choose an image. Users can only select images that are .jpg, .jpeg, or .png. Once they have selected an image, it is displayed instead of the placeholder image and saved in the database. If the image is too big, an error dialog will appear instead and the image will not be uploaded to the database or displayed in the overview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276" w:lineRule="auto"/>
              <w:jc w:val="both"/>
              <w:rPr>
                <w:rFonts w:ascii="Arial" w:cs="Arial" w:eastAsia="Arial" w:hAnsi="Arial"/>
              </w:rPr>
            </w:pPr>
            <w:r w:rsidDel="00000000" w:rsidR="00000000" w:rsidRPr="00000000">
              <w:rPr>
                <w:rFonts w:ascii="Arial" w:cs="Arial" w:eastAsia="Arial" w:hAnsi="Arial"/>
                <w:rtl w:val="0"/>
              </w:rPr>
              <w:t xml:space="preserve">A log page will outline all of the changes made in the application by detailing what is changed, who changed it, and 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User should try using different accounts and do the following operations:</w:t>
            </w:r>
          </w:p>
          <w:p w:rsidR="00000000" w:rsidDel="00000000" w:rsidP="00000000" w:rsidRDefault="00000000" w:rsidRPr="00000000" w14:paraId="0000005F">
            <w:pPr>
              <w:widowControl w:val="0"/>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Adding a new client</w:t>
            </w:r>
          </w:p>
          <w:p w:rsidR="00000000" w:rsidDel="00000000" w:rsidP="00000000" w:rsidRDefault="00000000" w:rsidRPr="00000000" w14:paraId="00000060">
            <w:pPr>
              <w:widowControl w:val="0"/>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Updating client information</w:t>
            </w:r>
          </w:p>
          <w:p w:rsidR="00000000" w:rsidDel="00000000" w:rsidP="00000000" w:rsidRDefault="00000000" w:rsidRPr="00000000" w14:paraId="00000061">
            <w:pPr>
              <w:widowControl w:val="0"/>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Deleting client</w:t>
            </w:r>
          </w:p>
          <w:p w:rsidR="00000000" w:rsidDel="00000000" w:rsidP="00000000" w:rsidRDefault="00000000" w:rsidRPr="00000000" w14:paraId="00000062">
            <w:pPr>
              <w:widowControl w:val="0"/>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Adding document</w:t>
            </w:r>
          </w:p>
          <w:p w:rsidR="00000000" w:rsidDel="00000000" w:rsidP="00000000" w:rsidRDefault="00000000" w:rsidRPr="00000000" w14:paraId="00000063">
            <w:pPr>
              <w:widowControl w:val="0"/>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Upload document</w:t>
            </w:r>
          </w:p>
          <w:p w:rsidR="00000000" w:rsidDel="00000000" w:rsidP="00000000" w:rsidRDefault="00000000" w:rsidRPr="00000000" w14:paraId="00000064">
            <w:pPr>
              <w:widowControl w:val="0"/>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Delete document</w:t>
            </w:r>
          </w:p>
          <w:p w:rsidR="00000000" w:rsidDel="00000000" w:rsidP="00000000" w:rsidRDefault="00000000" w:rsidRPr="00000000" w14:paraId="00000065">
            <w:pPr>
              <w:widowControl w:val="0"/>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Adding a 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When the user opens the log page, which can be accessed from the home page, there should be a table outlining recent changes starting from the most recent change. The changes should be described in the “change” column, the account making the change should be listed in the “account” column, and the date and time should be listed in the “time” column. If the user makes a new change in the application, it should be immediately reflected on the logs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Y</w:t>
            </w:r>
          </w:p>
        </w:tc>
      </w:tr>
    </w:tbl>
    <w:p w:rsidR="00000000" w:rsidDel="00000000" w:rsidP="00000000" w:rsidRDefault="00000000" w:rsidRPr="00000000" w14:paraId="0000006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A">
      <w:pPr>
        <w:spacing w:after="0"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B">
      <w:pPr>
        <w:spacing w:line="240" w:lineRule="auto"/>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C">
      <w:pPr>
        <w:widowControl w:val="0"/>
        <w:spacing w:after="0" w:before="0" w:line="240" w:lineRule="auto"/>
        <w:rPr>
          <w:rFonts w:ascii="Arial" w:cs="Arial" w:eastAsia="Arial" w:hAnsi="Arial"/>
          <w:sz w:val="21"/>
          <w:szCs w:val="21"/>
        </w:rPr>
      </w:pPr>
      <w:r w:rsidDel="00000000" w:rsidR="00000000" w:rsidRPr="00000000">
        <w:rPr>
          <w:rtl w:val="0"/>
        </w:rPr>
      </w:r>
    </w:p>
    <w:sectPr>
      <w:pgSz w:h="16838" w:w="11906"/>
      <w:pgMar w:bottom="1440" w:top="1112" w:left="720" w:right="166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