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6F670" w14:textId="77777777" w:rsidR="00764E8A" w:rsidRPr="00764E8A" w:rsidRDefault="00764E8A" w:rsidP="00764E8A">
      <w:pPr>
        <w:rPr>
          <w:b/>
          <w:bCs/>
        </w:rPr>
      </w:pPr>
      <w:r w:rsidRPr="00764E8A">
        <w:rPr>
          <w:b/>
          <w:bCs/>
        </w:rPr>
        <w:t>BIM Temelleri: Bilgi, Model ve Süreç</w:t>
      </w:r>
    </w:p>
    <w:p w14:paraId="5698E1A8" w14:textId="77777777" w:rsidR="00764E8A" w:rsidRPr="00764E8A" w:rsidRDefault="00764E8A" w:rsidP="00764E8A">
      <w:r w:rsidRPr="00764E8A">
        <w:t>Yeni başlayan biri için tek akış. Her bölümün altında o konuya ait linkler vardır; ayrı bir kaynak listesi yoktur.</w:t>
      </w:r>
    </w:p>
    <w:p w14:paraId="4215C1FF" w14:textId="77777777" w:rsidR="00764E8A" w:rsidRPr="00764E8A" w:rsidRDefault="00764E8A" w:rsidP="00764E8A">
      <w:r w:rsidRPr="00764E8A">
        <w:pict w14:anchorId="2BBD2586">
          <v:rect id="_x0000_i1055" style="width:0;height:1.5pt" o:hralign="center" o:hrstd="t" o:hr="t" fillcolor="#a0a0a0" stroked="f"/>
        </w:pict>
      </w:r>
    </w:p>
    <w:p w14:paraId="57C036EA" w14:textId="77777777" w:rsidR="00764E8A" w:rsidRPr="00764E8A" w:rsidRDefault="00764E8A" w:rsidP="00764E8A">
      <w:pPr>
        <w:rPr>
          <w:b/>
          <w:bCs/>
        </w:rPr>
      </w:pPr>
      <w:r w:rsidRPr="00764E8A">
        <w:rPr>
          <w:b/>
          <w:bCs/>
        </w:rPr>
        <w:t>BIM nedir?</w:t>
      </w:r>
    </w:p>
    <w:p w14:paraId="0407A2B3" w14:textId="77777777" w:rsidR="00764E8A" w:rsidRPr="00764E8A" w:rsidRDefault="00764E8A" w:rsidP="00764E8A">
      <w:r w:rsidRPr="00764E8A">
        <w:rPr>
          <w:b/>
          <w:bCs/>
        </w:rPr>
        <w:t>BIM (Building Information Modeling)</w:t>
      </w:r>
      <w:r w:rsidRPr="00764E8A">
        <w:t xml:space="preserve">, bir bina veya altyapının fiziksel ve işlevsel özelliklerinin dijital temsilidir. Kritik nokta şudur: BIM bir “çizim dosyası” değil, </w:t>
      </w:r>
      <w:r w:rsidRPr="00764E8A">
        <w:rPr>
          <w:b/>
          <w:bCs/>
        </w:rPr>
        <w:t>bilgi modeli</w:t>
      </w:r>
      <w:r w:rsidRPr="00764E8A">
        <w:t>dir.</w:t>
      </w:r>
    </w:p>
    <w:p w14:paraId="33F971E3" w14:textId="77777777" w:rsidR="00764E8A" w:rsidRPr="00764E8A" w:rsidRDefault="00764E8A" w:rsidP="00764E8A">
      <w:r w:rsidRPr="00764E8A">
        <w:t xml:space="preserve">Klasik CAD’de çoğunlukla çizgi, yay ve katman vardır. Duvarı silersen çizgi kaybolur; o duvarın malzemesi, alanı, yangın dayanımı, hangi kata ait olduğu çoğu zaman başka bir tabloda veya hiç yoktur. BIM’de ise duvar bir </w:t>
      </w:r>
      <w:r w:rsidRPr="00764E8A">
        <w:rPr>
          <w:b/>
          <w:bCs/>
        </w:rPr>
        <w:t>nesne</w:t>
      </w:r>
      <w:r w:rsidRPr="00764E8A">
        <w:t>dir: geometrisi vardır, ama aynı zamanda parametreleri (kalınlık, tip, malzeme, seviye, maliyet bilgisi vb.) modele bağlıdır. Plan, kesit, cephe ve metraj aynı kaynaktan üretilir; bir yerde değişiklik yapınca ilişkili görünümler güncellenir.</w:t>
      </w:r>
    </w:p>
    <w:p w14:paraId="0392E889" w14:textId="77777777" w:rsidR="00764E8A" w:rsidRPr="00764E8A" w:rsidRDefault="00764E8A" w:rsidP="00764E8A">
      <w:r w:rsidRPr="00764E8A">
        <w:t xml:space="preserve">BIM düşüncesi projenin yalnızca tasarım anını değil, </w:t>
      </w:r>
      <w:r w:rsidRPr="00764E8A">
        <w:rPr>
          <w:b/>
          <w:bCs/>
        </w:rPr>
        <w:t>yaşam döngüsünü</w:t>
      </w:r>
      <w:r w:rsidRPr="00764E8A">
        <w:t xml:space="preserve"> hedefler:</w:t>
      </w:r>
    </w:p>
    <w:p w14:paraId="35EF85CB" w14:textId="77777777" w:rsidR="00764E8A" w:rsidRPr="00764E8A" w:rsidRDefault="00764E8A" w:rsidP="00764E8A">
      <w:pPr>
        <w:numPr>
          <w:ilvl w:val="0"/>
          <w:numId w:val="1"/>
        </w:numPr>
      </w:pPr>
      <w:r w:rsidRPr="00764E8A">
        <w:t>kavram ve tasarım</w:t>
      </w:r>
    </w:p>
    <w:p w14:paraId="40EC9529" w14:textId="77777777" w:rsidR="00764E8A" w:rsidRPr="00764E8A" w:rsidRDefault="00764E8A" w:rsidP="00764E8A">
      <w:pPr>
        <w:numPr>
          <w:ilvl w:val="0"/>
          <w:numId w:val="1"/>
        </w:numPr>
      </w:pPr>
      <w:r w:rsidRPr="00764E8A">
        <w:t>ihale / imalat bilgisi</w:t>
      </w:r>
    </w:p>
    <w:p w14:paraId="4F232C9F" w14:textId="77777777" w:rsidR="00764E8A" w:rsidRPr="00764E8A" w:rsidRDefault="00764E8A" w:rsidP="00764E8A">
      <w:pPr>
        <w:numPr>
          <w:ilvl w:val="0"/>
          <w:numId w:val="1"/>
        </w:numPr>
      </w:pPr>
      <w:r w:rsidRPr="00764E8A">
        <w:t>şantiye ve koordinasyon</w:t>
      </w:r>
    </w:p>
    <w:p w14:paraId="1373AABA" w14:textId="77777777" w:rsidR="00764E8A" w:rsidRPr="00764E8A" w:rsidRDefault="00764E8A" w:rsidP="00764E8A">
      <w:pPr>
        <w:numPr>
          <w:ilvl w:val="0"/>
          <w:numId w:val="1"/>
        </w:numPr>
      </w:pPr>
      <w:r w:rsidRPr="00764E8A">
        <w:t>işletme / bakım</w:t>
      </w:r>
    </w:p>
    <w:p w14:paraId="576968AD" w14:textId="77777777" w:rsidR="00764E8A" w:rsidRPr="00764E8A" w:rsidRDefault="00764E8A" w:rsidP="00764E8A">
      <w:pPr>
        <w:numPr>
          <w:ilvl w:val="0"/>
          <w:numId w:val="1"/>
        </w:numPr>
      </w:pPr>
      <w:r w:rsidRPr="00764E8A">
        <w:t>yenileme veya yıkım</w:t>
      </w:r>
    </w:p>
    <w:p w14:paraId="01E19D27" w14:textId="77777777" w:rsidR="00764E8A" w:rsidRPr="00764E8A" w:rsidRDefault="00764E8A" w:rsidP="00764E8A">
      <w:r w:rsidRPr="00764E8A">
        <w:t xml:space="preserve">Bu yüzden “güzel 3D görüntü” tek başına BIM sayılmaz. Modelin içinde (veya modele bağlı olarak) karar vermeyi destekleyen </w:t>
      </w:r>
      <w:r w:rsidRPr="00764E8A">
        <w:rPr>
          <w:b/>
          <w:bCs/>
        </w:rPr>
        <w:t>veri</w:t>
      </w:r>
      <w:r w:rsidRPr="00764E8A">
        <w:t xml:space="preserve"> yoksa, elinizde çoğu zaman sadece gelişmiş bir görselleştirme vardır.</w:t>
      </w:r>
    </w:p>
    <w:p w14:paraId="47568EA6" w14:textId="77777777" w:rsidR="00764E8A" w:rsidRPr="00764E8A" w:rsidRDefault="00764E8A" w:rsidP="00764E8A">
      <w:pPr>
        <w:rPr>
          <w:b/>
          <w:bCs/>
        </w:rPr>
      </w:pPr>
      <w:r w:rsidRPr="00764E8A">
        <w:rPr>
          <w:b/>
          <w:bCs/>
        </w:rPr>
        <w:t>3D’den 7D’ye: boyutlar ne anlama gelir?</w:t>
      </w:r>
    </w:p>
    <w:p w14:paraId="5EAB59F6" w14:textId="77777777" w:rsidR="00764E8A" w:rsidRPr="00764E8A" w:rsidRDefault="00764E8A" w:rsidP="00764E8A">
      <w:r w:rsidRPr="00764E8A">
        <w:t>Pratikte sık duyulan “Boyut” dili şöyledir:</w:t>
      </w:r>
    </w:p>
    <w:p w14:paraId="6EA7132C" w14:textId="77777777" w:rsidR="00764E8A" w:rsidRPr="00764E8A" w:rsidRDefault="00764E8A" w:rsidP="00764E8A">
      <w:pPr>
        <w:numPr>
          <w:ilvl w:val="0"/>
          <w:numId w:val="2"/>
        </w:numPr>
      </w:pPr>
      <w:r w:rsidRPr="00764E8A">
        <w:rPr>
          <w:b/>
          <w:bCs/>
        </w:rPr>
        <w:t>3D</w:t>
      </w:r>
      <w:r w:rsidRPr="00764E8A">
        <w:t xml:space="preserve"> — geometri ve mekânsal ilişki</w:t>
      </w:r>
    </w:p>
    <w:p w14:paraId="1A9772E7" w14:textId="77777777" w:rsidR="00764E8A" w:rsidRPr="00764E8A" w:rsidRDefault="00764E8A" w:rsidP="00764E8A">
      <w:pPr>
        <w:numPr>
          <w:ilvl w:val="0"/>
          <w:numId w:val="2"/>
        </w:numPr>
      </w:pPr>
      <w:r w:rsidRPr="00764E8A">
        <w:rPr>
          <w:b/>
          <w:bCs/>
        </w:rPr>
        <w:t>4D</w:t>
      </w:r>
      <w:r w:rsidRPr="00764E8A">
        <w:t xml:space="preserve"> — zaman / iş programı (ne zaman inşa edilir?)</w:t>
      </w:r>
    </w:p>
    <w:p w14:paraId="3F1FBB65" w14:textId="77777777" w:rsidR="00764E8A" w:rsidRPr="00764E8A" w:rsidRDefault="00764E8A" w:rsidP="00764E8A">
      <w:pPr>
        <w:numPr>
          <w:ilvl w:val="0"/>
          <w:numId w:val="2"/>
        </w:numPr>
      </w:pPr>
      <w:r w:rsidRPr="00764E8A">
        <w:rPr>
          <w:b/>
          <w:bCs/>
        </w:rPr>
        <w:t>5D</w:t>
      </w:r>
      <w:r w:rsidRPr="00764E8A">
        <w:t xml:space="preserve"> — maliyet / metraj</w:t>
      </w:r>
    </w:p>
    <w:p w14:paraId="3F64E35D" w14:textId="77777777" w:rsidR="00764E8A" w:rsidRPr="00764E8A" w:rsidRDefault="00764E8A" w:rsidP="00764E8A">
      <w:pPr>
        <w:numPr>
          <w:ilvl w:val="0"/>
          <w:numId w:val="2"/>
        </w:numPr>
      </w:pPr>
      <w:r w:rsidRPr="00764E8A">
        <w:rPr>
          <w:b/>
          <w:bCs/>
        </w:rPr>
        <w:t>6D</w:t>
      </w:r>
      <w:r w:rsidRPr="00764E8A">
        <w:t xml:space="preserve"> — sürdürülebilirlik, enerji, çevresel performans</w:t>
      </w:r>
    </w:p>
    <w:p w14:paraId="1C73402D" w14:textId="77777777" w:rsidR="00764E8A" w:rsidRPr="00764E8A" w:rsidRDefault="00764E8A" w:rsidP="00764E8A">
      <w:pPr>
        <w:numPr>
          <w:ilvl w:val="0"/>
          <w:numId w:val="2"/>
        </w:numPr>
      </w:pPr>
      <w:r w:rsidRPr="00764E8A">
        <w:rPr>
          <w:b/>
          <w:bCs/>
        </w:rPr>
        <w:t>7D</w:t>
      </w:r>
      <w:r w:rsidRPr="00764E8A">
        <w:t xml:space="preserve"> — tesis yönetimi, bakım, varlık bilgisi</w:t>
      </w:r>
    </w:p>
    <w:p w14:paraId="0C71CC94" w14:textId="77777777" w:rsidR="00764E8A" w:rsidRPr="00764E8A" w:rsidRDefault="00764E8A" w:rsidP="00764E8A">
      <w:r w:rsidRPr="00764E8A">
        <w:t xml:space="preserve">Bunlar sihirli yazılım paketleri değil; modele bağlanan </w:t>
      </w:r>
      <w:r w:rsidRPr="00764E8A">
        <w:rPr>
          <w:b/>
          <w:bCs/>
        </w:rPr>
        <w:t>bilgi katmanlarıdır</w:t>
      </w:r>
      <w:r w:rsidRPr="00764E8A">
        <w:t xml:space="preserve">. Her projede hepsi aynı derinlikte istenmez. Asıl soru: </w:t>
      </w:r>
      <w:r w:rsidRPr="00764E8A">
        <w:rPr>
          <w:i/>
          <w:iCs/>
        </w:rPr>
        <w:t>Bu karar için hangi bilgi, hangi aşamada gerekli?</w:t>
      </w:r>
    </w:p>
    <w:p w14:paraId="04C1EF29" w14:textId="77777777" w:rsidR="00764E8A" w:rsidRPr="00764E8A" w:rsidRDefault="00764E8A" w:rsidP="00764E8A">
      <w:pPr>
        <w:rPr>
          <w:b/>
          <w:bCs/>
        </w:rPr>
      </w:pPr>
      <w:r w:rsidRPr="00764E8A">
        <w:rPr>
          <w:b/>
          <w:bCs/>
        </w:rPr>
        <w:t>Neden sektörü dönüştürüyor?</w:t>
      </w:r>
    </w:p>
    <w:p w14:paraId="1F009D83" w14:textId="77777777" w:rsidR="00764E8A" w:rsidRPr="00764E8A" w:rsidRDefault="00764E8A" w:rsidP="00764E8A">
      <w:r w:rsidRPr="00764E8A">
        <w:rPr>
          <w:b/>
          <w:bCs/>
        </w:rPr>
        <w:t>İşbirliği.</w:t>
      </w:r>
      <w:r w:rsidRPr="00764E8A">
        <w:t xml:space="preserve"> Mimari, yapı, mekanik, elektrik aynı projeyi farklı dosyalarda “kendi dünyasında” çizerse çakışmalar geç fark edilir. BIM’de amaç, ortak bir bilgi ortamında (CDE) modellerin birleştirilmesi, çakışmaların erken görülmesi ve kararların ortak veriyle alınmasıdır. E-posta ekleriyle “son versiyon hangisi?” tartışması bunun zayıf alternatifidir.</w:t>
      </w:r>
    </w:p>
    <w:p w14:paraId="75A7651B" w14:textId="77777777" w:rsidR="00764E8A" w:rsidRPr="00764E8A" w:rsidRDefault="00764E8A" w:rsidP="00764E8A">
      <w:r w:rsidRPr="00764E8A">
        <w:rPr>
          <w:b/>
          <w:bCs/>
        </w:rPr>
        <w:lastRenderedPageBreak/>
        <w:t>Görselleştirme.</w:t>
      </w:r>
      <w:r w:rsidRPr="00764E8A">
        <w:t xml:space="preserve"> Paydaşlar (işveren, kullanıcı, şantiye) 2D plandan mekânı zor okur. 3D ve kesitler yanlış anlamayı azaltır; ama görselleştirme amaç değil, </w:t>
      </w:r>
      <w:r w:rsidRPr="00764E8A">
        <w:rPr>
          <w:b/>
          <w:bCs/>
        </w:rPr>
        <w:t>karar kalitesini</w:t>
      </w:r>
      <w:r w:rsidRPr="00764E8A">
        <w:t xml:space="preserve"> artırmanın aracıdır.</w:t>
      </w:r>
    </w:p>
    <w:p w14:paraId="31DEB7B1" w14:textId="77777777" w:rsidR="00764E8A" w:rsidRPr="00764E8A" w:rsidRDefault="00764E8A" w:rsidP="00764E8A">
      <w:r w:rsidRPr="00764E8A">
        <w:rPr>
          <w:b/>
          <w:bCs/>
        </w:rPr>
        <w:t>Verimlilik.</w:t>
      </w:r>
      <w:r w:rsidRPr="00764E8A">
        <w:t xml:space="preserve"> Tekrarlayan çizim, tutarsız paftalar, elle toplanan metraj ve geç bulunan çakışmalar süre/maliyet kaybıdır. Model tek kaynak olduğunda dokümantasyon ve miktar çıkarma daha tutarlı olabilir — tabii model kalitesi ve kurallar netse.</w:t>
      </w:r>
    </w:p>
    <w:p w14:paraId="4839D6F2" w14:textId="77777777" w:rsidR="00764E8A" w:rsidRPr="00764E8A" w:rsidRDefault="00764E8A" w:rsidP="00764E8A">
      <w:r w:rsidRPr="00764E8A">
        <w:rPr>
          <w:b/>
          <w:bCs/>
        </w:rPr>
        <w:t>Sürdürülebilirlik.</w:t>
      </w:r>
      <w:r w:rsidRPr="00764E8A">
        <w:t xml:space="preserve"> Enerji analizi, malzeme seçimi, karbon ve işletme senaryoları modele bağlanabildiğinde “yeşil iddia” yerine ölçülebilir kararlara yaklaşılır. Bu, Autodesk’in AECO giriş eğitiminde de vurgulanan outcome-based (sonuç odaklı) BIM bakışıdır.</w:t>
      </w:r>
    </w:p>
    <w:p w14:paraId="6DF7CCFD" w14:textId="77777777" w:rsidR="00764E8A" w:rsidRPr="00764E8A" w:rsidRDefault="00764E8A" w:rsidP="00764E8A">
      <w:pPr>
        <w:numPr>
          <w:ilvl w:val="0"/>
          <w:numId w:val="3"/>
        </w:numPr>
      </w:pPr>
      <w:hyperlink r:id="rId5" w:history="1">
        <w:r w:rsidRPr="00764E8A">
          <w:rPr>
            <w:rStyle w:val="Kpr"/>
          </w:rPr>
          <w:t>BIM nedir? — giriş videosu</w:t>
        </w:r>
      </w:hyperlink>
    </w:p>
    <w:p w14:paraId="56800643" w14:textId="77777777" w:rsidR="00764E8A" w:rsidRPr="00764E8A" w:rsidRDefault="00764E8A" w:rsidP="00764E8A">
      <w:pPr>
        <w:numPr>
          <w:ilvl w:val="0"/>
          <w:numId w:val="3"/>
        </w:numPr>
      </w:pPr>
      <w:hyperlink r:id="rId6" w:history="1">
        <w:r w:rsidRPr="00764E8A">
          <w:rPr>
            <w:rStyle w:val="Kpr"/>
          </w:rPr>
          <w:t>BIM nedir? — ikinci giriş videosu</w:t>
        </w:r>
      </w:hyperlink>
    </w:p>
    <w:p w14:paraId="087D1807" w14:textId="77777777" w:rsidR="00764E8A" w:rsidRPr="00764E8A" w:rsidRDefault="00764E8A" w:rsidP="00764E8A">
      <w:pPr>
        <w:numPr>
          <w:ilvl w:val="0"/>
          <w:numId w:val="3"/>
        </w:numPr>
      </w:pPr>
      <w:hyperlink r:id="rId7" w:history="1">
        <w:r w:rsidRPr="00764E8A">
          <w:rPr>
            <w:rStyle w:val="Kpr"/>
          </w:rPr>
          <w:t>Introduction to BIM for the AECO Industry (Autodesk Learning)</w:t>
        </w:r>
      </w:hyperlink>
    </w:p>
    <w:p w14:paraId="420F764C" w14:textId="77777777" w:rsidR="00764E8A" w:rsidRPr="00764E8A" w:rsidRDefault="00764E8A" w:rsidP="00764E8A">
      <w:r w:rsidRPr="00764E8A">
        <w:t xml:space="preserve">AECO kursunun omurgası kabaca şudur: BIM ilkeleri → 2D’den 3D bilgi modeline geçiş → CDE ile işbirliği → model koordinasyonu ve doğrulama (clash, veri kontrolü) → teslim (as-built / tesis bilgisi) ve sürdürülebilirlik. Yani “Revit tuşu”ndan önce </w:t>
      </w:r>
      <w:r w:rsidRPr="00764E8A">
        <w:rPr>
          <w:b/>
          <w:bCs/>
        </w:rPr>
        <w:t>neden modellediğimizi</w:t>
      </w:r>
      <w:r w:rsidRPr="00764E8A">
        <w:t xml:space="preserve"> netleştirir.</w:t>
      </w:r>
    </w:p>
    <w:p w14:paraId="663A0C76" w14:textId="77777777" w:rsidR="00764E8A" w:rsidRPr="00764E8A" w:rsidRDefault="00764E8A" w:rsidP="00764E8A">
      <w:r w:rsidRPr="00764E8A">
        <w:pict w14:anchorId="12556238">
          <v:rect id="_x0000_i1056" style="width:0;height:1.5pt" o:hralign="center" o:hrstd="t" o:hr="t" fillcolor="#a0a0a0" stroked="f"/>
        </w:pict>
      </w:r>
    </w:p>
    <w:p w14:paraId="5BFCF650" w14:textId="77777777" w:rsidR="00764E8A" w:rsidRPr="00764E8A" w:rsidRDefault="00764E8A" w:rsidP="00764E8A">
      <w:pPr>
        <w:rPr>
          <w:b/>
          <w:bCs/>
        </w:rPr>
      </w:pPr>
      <w:r w:rsidRPr="00764E8A">
        <w:rPr>
          <w:b/>
          <w:bCs/>
        </w:rPr>
        <w:t>openBIM: bilginin tek yazılımda kilitlenmemesi</w:t>
      </w:r>
    </w:p>
    <w:p w14:paraId="1282470A" w14:textId="77777777" w:rsidR="00764E8A" w:rsidRPr="00764E8A" w:rsidRDefault="00764E8A" w:rsidP="00764E8A">
      <w:r w:rsidRPr="00764E8A">
        <w:t>Projede herkes aynı yazılımı kullanmaz. Revit, Tekla, Archicad, farklı analiz araçları… Kapalı bir dünyada model yalnızca o yazılımın formatında kalırsa, işbirliği kırılır veya sürekli çeviri kaybı yaşanır.</w:t>
      </w:r>
    </w:p>
    <w:p w14:paraId="2AEBF44B" w14:textId="77777777" w:rsidR="00764E8A" w:rsidRPr="00764E8A" w:rsidRDefault="00764E8A" w:rsidP="00764E8A">
      <w:r w:rsidRPr="00764E8A">
        <w:rPr>
          <w:b/>
          <w:bCs/>
        </w:rPr>
        <w:t>openBIM</w:t>
      </w:r>
      <w:r w:rsidRPr="00764E8A">
        <w:t xml:space="preserve">, bilginin açık standartlar ve ortak süreçlerle taşınabilir olmasını savunan yaklaşımdır. Amaç “herkes ücretsiz yazılım kullansın” demek değil; </w:t>
      </w:r>
      <w:r w:rsidRPr="00764E8A">
        <w:rPr>
          <w:b/>
          <w:bCs/>
        </w:rPr>
        <w:t>verinin sahibi proje olsun</w:t>
      </w:r>
      <w:r w:rsidRPr="00764E8A">
        <w:t>, yazılım değişse bile bilginin anlamı kaybolmasın demektir. buildingSMART bu ekosistemin standart tarafını (IFC, bSDD, IDS, BCF, CDE API yönleri vb.) geliştirir.</w:t>
      </w:r>
    </w:p>
    <w:p w14:paraId="3907BAC9" w14:textId="77777777" w:rsidR="00764E8A" w:rsidRPr="00764E8A" w:rsidRDefault="00764E8A" w:rsidP="00764E8A">
      <w:r w:rsidRPr="00764E8A">
        <w:t xml:space="preserve">openBIM’i tek bir dosya formatı sanmak yanlıştır. Format (ör. IFC) bir parçadır; asıl mesele ortak </w:t>
      </w:r>
      <w:r w:rsidRPr="00764E8A">
        <w:rPr>
          <w:b/>
          <w:bCs/>
        </w:rPr>
        <w:t>anlam</w:t>
      </w:r>
      <w:r w:rsidRPr="00764E8A">
        <w:t xml:space="preserve">, ortak </w:t>
      </w:r>
      <w:r w:rsidRPr="00764E8A">
        <w:rPr>
          <w:b/>
          <w:bCs/>
        </w:rPr>
        <w:t>teslim kuralı</w:t>
      </w:r>
      <w:r w:rsidRPr="00764E8A">
        <w:t xml:space="preserve"> ve ortak </w:t>
      </w:r>
      <w:r w:rsidRPr="00764E8A">
        <w:rPr>
          <w:b/>
          <w:bCs/>
        </w:rPr>
        <w:t>işbirliği biçimidir</w:t>
      </w:r>
      <w:r w:rsidRPr="00764E8A">
        <w:t>.</w:t>
      </w:r>
    </w:p>
    <w:p w14:paraId="78958D2E" w14:textId="77777777" w:rsidR="00764E8A" w:rsidRPr="00764E8A" w:rsidRDefault="00764E8A" w:rsidP="00764E8A">
      <w:pPr>
        <w:numPr>
          <w:ilvl w:val="0"/>
          <w:numId w:val="4"/>
        </w:numPr>
      </w:pPr>
      <w:hyperlink r:id="rId8" w:history="1">
        <w:r w:rsidRPr="00764E8A">
          <w:rPr>
            <w:rStyle w:val="Kpr"/>
          </w:rPr>
          <w:t>buildingSMART — openBIM</w:t>
        </w:r>
      </w:hyperlink>
    </w:p>
    <w:p w14:paraId="1C560796" w14:textId="77777777" w:rsidR="00764E8A" w:rsidRPr="00764E8A" w:rsidRDefault="00764E8A" w:rsidP="00764E8A">
      <w:r w:rsidRPr="00764E8A">
        <w:t>Aşağıdaki araçlar ayrı “modüller” gibi görünür ama pratikte birbirini tamamlar.</w:t>
      </w:r>
    </w:p>
    <w:p w14:paraId="2B6DD24C" w14:textId="77777777" w:rsidR="00764E8A" w:rsidRPr="00764E8A" w:rsidRDefault="00764E8A" w:rsidP="00764E8A">
      <w:pPr>
        <w:rPr>
          <w:b/>
          <w:bCs/>
        </w:rPr>
      </w:pPr>
      <w:r w:rsidRPr="00764E8A">
        <w:rPr>
          <w:b/>
          <w:bCs/>
        </w:rPr>
        <w:t>bSDD — ortak sözlük</w:t>
      </w:r>
    </w:p>
    <w:p w14:paraId="2F29680E" w14:textId="77777777" w:rsidR="00764E8A" w:rsidRPr="00764E8A" w:rsidRDefault="00764E8A" w:rsidP="00764E8A">
      <w:r w:rsidRPr="00764E8A">
        <w:t xml:space="preserve">Farklı ülkeler, kurumlar ve sınıflandırma sistemleri aynı nesneye farklı isim/kod verir. “Kolon”, “column”, Uniclass kodu, yerel bir malzeme kodu… İnsanlar konuşurken anlaşabilir; yazılım ve veri tabanı için ise </w:t>
      </w:r>
      <w:r w:rsidRPr="00764E8A">
        <w:rPr>
          <w:b/>
          <w:bCs/>
        </w:rPr>
        <w:t>aynı şeyin aynı kimlikle</w:t>
      </w:r>
      <w:r w:rsidRPr="00764E8A">
        <w:t xml:space="preserve"> işaretlenmesi gerekir.</w:t>
      </w:r>
    </w:p>
    <w:p w14:paraId="6289AEA3" w14:textId="77777777" w:rsidR="00764E8A" w:rsidRPr="00764E8A" w:rsidRDefault="00764E8A" w:rsidP="00764E8A">
      <w:r w:rsidRPr="00764E8A">
        <w:rPr>
          <w:b/>
          <w:bCs/>
        </w:rPr>
        <w:t>bSDD (buildingSMART Data Dictionary)</w:t>
      </w:r>
      <w:r w:rsidRPr="00764E8A">
        <w:t xml:space="preserve"> bu yüzden vardır: farklı kuruluşların sınıflandırma ve terim sistemlerini tek bir sözlük/hizmet üzerinden erişilebilir kılar. Modeldeki bir özelliğin “ne anlama geldiğini” standart bir dilde aramaya / bağlamaya yardım eder. Pratikte: sınıflandırma kodlarını rastgele yazmak yerine, ortak bir sözlükten beslenen tutarlı terimler kullanmak hedeflenir.</w:t>
      </w:r>
    </w:p>
    <w:p w14:paraId="56FD7CFA" w14:textId="77777777" w:rsidR="00764E8A" w:rsidRPr="00764E8A" w:rsidRDefault="00764E8A" w:rsidP="00764E8A">
      <w:pPr>
        <w:numPr>
          <w:ilvl w:val="0"/>
          <w:numId w:val="5"/>
        </w:numPr>
      </w:pPr>
      <w:hyperlink r:id="rId9" w:history="1">
        <w:r w:rsidRPr="00764E8A">
          <w:rPr>
            <w:rStyle w:val="Kpr"/>
          </w:rPr>
          <w:t>bSDD nedir? (buildingSMART)</w:t>
        </w:r>
      </w:hyperlink>
    </w:p>
    <w:p w14:paraId="55B073E3" w14:textId="77777777" w:rsidR="00764E8A" w:rsidRPr="00764E8A" w:rsidRDefault="00764E8A" w:rsidP="00764E8A">
      <w:pPr>
        <w:numPr>
          <w:ilvl w:val="0"/>
          <w:numId w:val="5"/>
        </w:numPr>
      </w:pPr>
      <w:hyperlink r:id="rId10" w:history="1">
        <w:r w:rsidRPr="00764E8A">
          <w:rPr>
            <w:rStyle w:val="Kpr"/>
          </w:rPr>
          <w:t>bSDD arama arayüzü</w:t>
        </w:r>
      </w:hyperlink>
    </w:p>
    <w:p w14:paraId="6D5AA8F9" w14:textId="77777777" w:rsidR="00764E8A" w:rsidRPr="00764E8A" w:rsidRDefault="00764E8A" w:rsidP="00764E8A">
      <w:pPr>
        <w:rPr>
          <w:b/>
          <w:bCs/>
        </w:rPr>
      </w:pPr>
      <w:r w:rsidRPr="00764E8A">
        <w:rPr>
          <w:b/>
          <w:bCs/>
        </w:rPr>
        <w:t>IDS — teslim kuralının makinece okunması</w:t>
      </w:r>
    </w:p>
    <w:p w14:paraId="4A114CAC" w14:textId="77777777" w:rsidR="00764E8A" w:rsidRPr="00764E8A" w:rsidRDefault="00764E8A" w:rsidP="00764E8A">
      <w:r w:rsidRPr="00764E8A">
        <w:t>Sözleşmede “modelde beton sınıfı olsun” yazmak yetmez. Hangi elemanlarda zorunlu? Hangi formatta? Boş bırakılırsa ne olacak? Bunlar belirsiz kalırsa her ekip farklı yorumlar.</w:t>
      </w:r>
    </w:p>
    <w:p w14:paraId="14B731D6" w14:textId="77777777" w:rsidR="00764E8A" w:rsidRPr="00764E8A" w:rsidRDefault="00764E8A" w:rsidP="00764E8A">
      <w:r w:rsidRPr="00764E8A">
        <w:rPr>
          <w:b/>
          <w:bCs/>
        </w:rPr>
        <w:t>IDS (Information Delivery Specification)</w:t>
      </w:r>
      <w:r w:rsidRPr="00764E8A">
        <w:t xml:space="preserve"> bilgi teslim şartnamesini, yazılımdan bağımsız ve mümkün olduğunca </w:t>
      </w:r>
      <w:r w:rsidRPr="00764E8A">
        <w:rPr>
          <w:b/>
          <w:bCs/>
        </w:rPr>
        <w:t>makinece kontrol edilebilir</w:t>
      </w:r>
      <w:r w:rsidRPr="00764E8A">
        <w:t xml:space="preserve"> şekilde tanımlamaya yönelik bir yaklaşımdır. İnsan okur (ne isteniyor?), yazılım da kontrol eder (şu alanlar dolu mu, şu kurallar sağlanıyor mu?). Böylece doğrulama yalnızca “gözle bakma” olmaktan çıkar.</w:t>
      </w:r>
    </w:p>
    <w:p w14:paraId="52FF9FEE" w14:textId="77777777" w:rsidR="00764E8A" w:rsidRPr="00764E8A" w:rsidRDefault="00764E8A" w:rsidP="00764E8A">
      <w:r w:rsidRPr="00764E8A">
        <w:t>IDS’yi EIR’nin teknik uzantısı gibi düşünmek faydalıdır: EIR “ne istiyoruz?” der; IDS o isteğin modele nasıl işleneceğini daha keskin kurallara bağlar.</w:t>
      </w:r>
    </w:p>
    <w:p w14:paraId="33A7485A" w14:textId="77777777" w:rsidR="00764E8A" w:rsidRPr="00764E8A" w:rsidRDefault="00764E8A" w:rsidP="00764E8A">
      <w:pPr>
        <w:numPr>
          <w:ilvl w:val="0"/>
          <w:numId w:val="6"/>
        </w:numPr>
      </w:pPr>
      <w:hyperlink r:id="rId11" w:history="1">
        <w:r w:rsidRPr="00764E8A">
          <w:rPr>
            <w:rStyle w:val="Kpr"/>
          </w:rPr>
          <w:t>IDS — Information Delivery Specification</w:t>
        </w:r>
      </w:hyperlink>
    </w:p>
    <w:p w14:paraId="338F64D6" w14:textId="77777777" w:rsidR="00764E8A" w:rsidRPr="00764E8A" w:rsidRDefault="00764E8A" w:rsidP="00764E8A">
      <w:pPr>
        <w:rPr>
          <w:b/>
          <w:bCs/>
        </w:rPr>
      </w:pPr>
      <w:r w:rsidRPr="00764E8A">
        <w:rPr>
          <w:b/>
          <w:bCs/>
        </w:rPr>
        <w:t>BCF — sorunu modele bağlayarak konuşmak</w:t>
      </w:r>
    </w:p>
    <w:p w14:paraId="1F1C2BCD" w14:textId="77777777" w:rsidR="00764E8A" w:rsidRPr="00764E8A" w:rsidRDefault="00764E8A" w:rsidP="00764E8A">
      <w:r w:rsidRPr="00764E8A">
        <w:t>Koordinasyonda en sık senaryo: “Şu kiriş ile şu kanal çakışıyor.” Bunu e-posta + ekran görüntüsü + “modelin 14. versiyonu” ile anlatmak kırılgandır. Konum kaybolur, bağlam dağılır.</w:t>
      </w:r>
    </w:p>
    <w:p w14:paraId="16C92AF2" w14:textId="77777777" w:rsidR="00764E8A" w:rsidRPr="00764E8A" w:rsidRDefault="00764E8A" w:rsidP="00764E8A">
      <w:r w:rsidRPr="00764E8A">
        <w:rPr>
          <w:b/>
          <w:bCs/>
        </w:rPr>
        <w:t>BCF (BIM Collaboration Format)</w:t>
      </w:r>
      <w:r w:rsidRPr="00764E8A">
        <w:t xml:space="preserve"> yorum, clash ve issue’ları modeldeki konuma / elemana bağlı şekilde paylaşmak içindir. Mesaj taşınabilir kalır; farklı yazılımlar aynı sorunu görebilir. Yani BCF “çizim formatı” değil, </w:t>
      </w:r>
      <w:r w:rsidRPr="00764E8A">
        <w:rPr>
          <w:b/>
          <w:bCs/>
        </w:rPr>
        <w:t>işbirliği / sorun takip formatıdır</w:t>
      </w:r>
      <w:r w:rsidRPr="00764E8A">
        <w:t>.</w:t>
      </w:r>
    </w:p>
    <w:p w14:paraId="3E8146BA" w14:textId="77777777" w:rsidR="00764E8A" w:rsidRPr="00764E8A" w:rsidRDefault="00764E8A" w:rsidP="00764E8A">
      <w:pPr>
        <w:numPr>
          <w:ilvl w:val="0"/>
          <w:numId w:val="7"/>
        </w:numPr>
      </w:pPr>
      <w:hyperlink r:id="rId12" w:history="1">
        <w:r w:rsidRPr="00764E8A">
          <w:rPr>
            <w:rStyle w:val="Kpr"/>
          </w:rPr>
          <w:t>BCF — BIM Collaboration Format</w:t>
        </w:r>
      </w:hyperlink>
    </w:p>
    <w:p w14:paraId="00832BFC" w14:textId="77777777" w:rsidR="00764E8A" w:rsidRPr="00764E8A" w:rsidRDefault="00764E8A" w:rsidP="00764E8A">
      <w:pPr>
        <w:rPr>
          <w:b/>
          <w:bCs/>
        </w:rPr>
      </w:pPr>
      <w:r w:rsidRPr="00764E8A">
        <w:rPr>
          <w:b/>
          <w:bCs/>
        </w:rPr>
        <w:t>CDE ve openCDE — bilginin yaşadığı yer</w:t>
      </w:r>
    </w:p>
    <w:p w14:paraId="433B10ED" w14:textId="77777777" w:rsidR="00764E8A" w:rsidRPr="00764E8A" w:rsidRDefault="00764E8A" w:rsidP="00764E8A">
      <w:r w:rsidRPr="00764E8A">
        <w:rPr>
          <w:b/>
          <w:bCs/>
        </w:rPr>
        <w:t>CDE (Common Data Environment)</w:t>
      </w:r>
      <w:r w:rsidRPr="00764E8A">
        <w:t xml:space="preserve"> ortak veri ortamıdır: dosya ve modellerin tek doğru yerde, sürüm kontrollü, durum etiketli (ör. WIP / Shared / Published) yaşadığı ortam. E-posta kutusu veya herkesin kendi OneDrive’ı CDE değildir; çünkü “hangi sürüm resmi?” sorusuna kurumsal cevap vermez.</w:t>
      </w:r>
    </w:p>
    <w:p w14:paraId="4C053EA5" w14:textId="77777777" w:rsidR="00764E8A" w:rsidRPr="00764E8A" w:rsidRDefault="00764E8A" w:rsidP="00764E8A">
      <w:r w:rsidRPr="00764E8A">
        <w:rPr>
          <w:b/>
          <w:bCs/>
        </w:rPr>
        <w:t>openCDE</w:t>
      </w:r>
      <w:r w:rsidRPr="00764E8A">
        <w:t xml:space="preserve"> yönü ise CDE’lerin kapalı adalar olmaması, belgeler ve meta verinin açık API’lerle taşınabilmesi içindir. buildingSMART’ın openCDE Documents API planının onaylanması, bu ortak konuşma dilinin standartlaşması yolunda bir adımdır.</w:t>
      </w:r>
    </w:p>
    <w:p w14:paraId="0041307D" w14:textId="77777777" w:rsidR="00764E8A" w:rsidRPr="00764E8A" w:rsidRDefault="00764E8A" w:rsidP="00764E8A">
      <w:pPr>
        <w:numPr>
          <w:ilvl w:val="0"/>
          <w:numId w:val="8"/>
        </w:numPr>
      </w:pPr>
      <w:hyperlink r:id="rId13" w:history="1">
        <w:r w:rsidRPr="00764E8A">
          <w:rPr>
            <w:rStyle w:val="Kpr"/>
          </w:rPr>
          <w:t>openCDE Documents API — proje planının onaylanması</w:t>
        </w:r>
      </w:hyperlink>
    </w:p>
    <w:p w14:paraId="5FEDD824" w14:textId="77777777" w:rsidR="00764E8A" w:rsidRPr="00764E8A" w:rsidRDefault="00764E8A" w:rsidP="00764E8A">
      <w:pPr>
        <w:rPr>
          <w:b/>
          <w:bCs/>
        </w:rPr>
      </w:pPr>
      <w:r w:rsidRPr="00764E8A">
        <w:rPr>
          <w:b/>
          <w:bCs/>
        </w:rPr>
        <w:t>Kavram haritası ve hızlı sözlük</w:t>
      </w:r>
    </w:p>
    <w:p w14:paraId="4289C7C7" w14:textId="77777777" w:rsidR="00764E8A" w:rsidRPr="00764E8A" w:rsidRDefault="00764E8A" w:rsidP="00764E8A">
      <w:r w:rsidRPr="00764E8A">
        <w:t>openBIM ve bilgi yönetimi kavramlarını (OIR, EIR, BEP, CDE, LOIN, doğrulama…) tek yerde görmek için etkileşimli harita + sözlük:</w:t>
      </w:r>
    </w:p>
    <w:p w14:paraId="3AC1F855" w14:textId="77777777" w:rsidR="00764E8A" w:rsidRPr="00764E8A" w:rsidRDefault="00764E8A" w:rsidP="00764E8A">
      <w:pPr>
        <w:numPr>
          <w:ilvl w:val="0"/>
          <w:numId w:val="9"/>
        </w:numPr>
      </w:pPr>
      <w:r w:rsidRPr="00764E8A">
        <w:t xml:space="preserve">[BIM_Kavram_Haritasi.html](file:///C:/Users/kirli22/Desktop/BIM_Kavram_Haritasi.html) — çift tıkla tarayıcıda aç; kutulara tıklayınca tanım ve örnek gelir; altta </w:t>
      </w:r>
      <w:r w:rsidRPr="00764E8A">
        <w:rPr>
          <w:b/>
          <w:bCs/>
        </w:rPr>
        <w:t>Hızlı sözlük</w:t>
      </w:r>
      <w:r w:rsidRPr="00764E8A">
        <w:t xml:space="preserve"> de aynı kavramları listeler.</w:t>
      </w:r>
    </w:p>
    <w:p w14:paraId="3E60A2F4" w14:textId="77777777" w:rsidR="00764E8A" w:rsidRPr="00764E8A" w:rsidRDefault="00764E8A" w:rsidP="00764E8A">
      <w:r w:rsidRPr="00764E8A">
        <w:pict w14:anchorId="70A5BE54">
          <v:rect id="_x0000_i1057" style="width:0;height:1.5pt" o:hralign="center" o:hrstd="t" o:hr="t" fillcolor="#a0a0a0" stroked="f"/>
        </w:pict>
      </w:r>
    </w:p>
    <w:p w14:paraId="1C584ED2" w14:textId="77777777" w:rsidR="00764E8A" w:rsidRPr="00764E8A" w:rsidRDefault="00764E8A" w:rsidP="00764E8A">
      <w:pPr>
        <w:rPr>
          <w:b/>
          <w:bCs/>
        </w:rPr>
      </w:pPr>
      <w:r w:rsidRPr="00764E8A">
        <w:rPr>
          <w:b/>
          <w:bCs/>
        </w:rPr>
        <w:t>JSON: sistemlerin birbirine “konuşurken” kullandığı dil</w:t>
      </w:r>
    </w:p>
    <w:p w14:paraId="02D4A283" w14:textId="77777777" w:rsidR="00764E8A" w:rsidRPr="00764E8A" w:rsidRDefault="00764E8A" w:rsidP="00764E8A">
      <w:r w:rsidRPr="00764E8A">
        <w:t xml:space="preserve">BIM sadece Revit içinde kalmaz. Modelden kural kontrolüne, sözlük servisine, CDE API’sine, web paneline veri gider. Bu taşıma katmanında sık görülen formatlardan biri </w:t>
      </w:r>
      <w:r w:rsidRPr="00764E8A">
        <w:rPr>
          <w:b/>
          <w:bCs/>
        </w:rPr>
        <w:t>JSON</w:t>
      </w:r>
      <w:r w:rsidRPr="00764E8A">
        <w:t>’dır.</w:t>
      </w:r>
    </w:p>
    <w:p w14:paraId="326B355C" w14:textId="77777777" w:rsidR="00764E8A" w:rsidRPr="00764E8A" w:rsidRDefault="00764E8A" w:rsidP="00764E8A">
      <w:r w:rsidRPr="00764E8A">
        <w:rPr>
          <w:b/>
          <w:bCs/>
        </w:rPr>
        <w:lastRenderedPageBreak/>
        <w:t>JSON (JavaScript Object Notation)</w:t>
      </w:r>
      <w:r w:rsidRPr="00764E8A">
        <w:t xml:space="preserve"> hafif, metin tabanlı bir veri formatıdır. İnsan okuyabilir; bilgisayar hızlı işler. Adında JavaScript geçse de dilden bağımsızdır: Python, C#, Java, PHP… çoğu modern dil destekler.</w:t>
      </w:r>
    </w:p>
    <w:p w14:paraId="55EAE5FC" w14:textId="77777777" w:rsidR="00764E8A" w:rsidRPr="00764E8A" w:rsidRDefault="00764E8A" w:rsidP="00764E8A">
      <w:r w:rsidRPr="00764E8A">
        <w:t xml:space="preserve">Temel fikir </w:t>
      </w:r>
      <w:r w:rsidRPr="00764E8A">
        <w:rPr>
          <w:b/>
          <w:bCs/>
        </w:rPr>
        <w:t>anahtar–değer</w:t>
      </w:r>
      <w:r w:rsidRPr="00764E8A">
        <w:t xml:space="preserve"> çiftidir: verinin adı (anahtar) ve karşılığı (değer). Değer metin, sayı, doğru/yanlış, liste veya iç içe nesne olabilir:</w:t>
      </w:r>
    </w:p>
    <w:p w14:paraId="2F85E40B" w14:textId="77777777" w:rsidR="00764E8A" w:rsidRPr="00764E8A" w:rsidRDefault="00764E8A" w:rsidP="00764E8A">
      <w:r w:rsidRPr="00764E8A">
        <w:t>{</w:t>
      </w:r>
    </w:p>
    <w:p w14:paraId="3E8A3843" w14:textId="77777777" w:rsidR="00764E8A" w:rsidRPr="00764E8A" w:rsidRDefault="00764E8A" w:rsidP="00764E8A">
      <w:r w:rsidRPr="00764E8A">
        <w:t xml:space="preserve">  "isim": "Ahmet",</w:t>
      </w:r>
    </w:p>
    <w:p w14:paraId="579D3A01" w14:textId="77777777" w:rsidR="00764E8A" w:rsidRPr="00764E8A" w:rsidRDefault="00764E8A" w:rsidP="00764E8A">
      <w:r w:rsidRPr="00764E8A">
        <w:t xml:space="preserve">  "yas": 30,</w:t>
      </w:r>
    </w:p>
    <w:p w14:paraId="45C72622" w14:textId="77777777" w:rsidR="00764E8A" w:rsidRPr="00764E8A" w:rsidRDefault="00764E8A" w:rsidP="00764E8A">
      <w:r w:rsidRPr="00764E8A">
        <w:t xml:space="preserve">  "ogrenciMi": false,</w:t>
      </w:r>
    </w:p>
    <w:p w14:paraId="040EC42A" w14:textId="77777777" w:rsidR="00764E8A" w:rsidRPr="00764E8A" w:rsidRDefault="00764E8A" w:rsidP="00764E8A">
      <w:r w:rsidRPr="00764E8A">
        <w:t xml:space="preserve">  "ilgiAlanlari": ["Yazılım", "Tarih", "Yapay Zeka"],</w:t>
      </w:r>
    </w:p>
    <w:p w14:paraId="4588429E" w14:textId="77777777" w:rsidR="00764E8A" w:rsidRPr="00764E8A" w:rsidRDefault="00764E8A" w:rsidP="00764E8A">
      <w:r w:rsidRPr="00764E8A">
        <w:t xml:space="preserve">  "adres": {</w:t>
      </w:r>
    </w:p>
    <w:p w14:paraId="17708C8E" w14:textId="77777777" w:rsidR="00764E8A" w:rsidRPr="00764E8A" w:rsidRDefault="00764E8A" w:rsidP="00764E8A">
      <w:r w:rsidRPr="00764E8A">
        <w:t xml:space="preserve">    "sehir": "İstanbul",</w:t>
      </w:r>
    </w:p>
    <w:p w14:paraId="53CCDF4E" w14:textId="77777777" w:rsidR="00764E8A" w:rsidRPr="00764E8A" w:rsidRDefault="00764E8A" w:rsidP="00764E8A">
      <w:r w:rsidRPr="00764E8A">
        <w:t xml:space="preserve">    "postaKodu": "34000"</w:t>
      </w:r>
    </w:p>
    <w:p w14:paraId="759F8441" w14:textId="77777777" w:rsidR="00764E8A" w:rsidRPr="00764E8A" w:rsidRDefault="00764E8A" w:rsidP="00764E8A">
      <w:r w:rsidRPr="00764E8A">
        <w:t xml:space="preserve">  }</w:t>
      </w:r>
    </w:p>
    <w:p w14:paraId="03A1B86A" w14:textId="77777777" w:rsidR="00764E8A" w:rsidRPr="00764E8A" w:rsidRDefault="00764E8A" w:rsidP="00764E8A">
      <w:r w:rsidRPr="00764E8A">
        <w:t>}</w:t>
      </w:r>
    </w:p>
    <w:p w14:paraId="6E2C654A" w14:textId="77777777" w:rsidR="00764E8A" w:rsidRPr="00764E8A" w:rsidRDefault="00764E8A" w:rsidP="00764E8A">
      <w:r w:rsidRPr="00764E8A">
        <w:t xml:space="preserve">Bu yapı sayesinde farklı yazılımlar aynı veriyi saniyeler içinde okuyup kendi sistemlerine aktarabilir. BIM bağlamında JSON; web API’leri, bSDD benzeri servisler, IDS/araç çıktıları ve modern CDE entegrasyonlarında sık karşınıza çıkar. Yani “sadece yazılım dersi konusu” değil; </w:t>
      </w:r>
      <w:r w:rsidRPr="00764E8A">
        <w:rPr>
          <w:b/>
          <w:bCs/>
        </w:rPr>
        <w:t>bilgi alışverişinin taşıyıcı dilidir</w:t>
      </w:r>
      <w:r w:rsidRPr="00764E8A">
        <w:t>. XML’e göre genelde daha az şişkin ve okunması daha kolaydır; bu yüzden web dünyasında baskın hale gelmiştir.</w:t>
      </w:r>
    </w:p>
    <w:p w14:paraId="3836BD39" w14:textId="77777777" w:rsidR="00764E8A" w:rsidRPr="00764E8A" w:rsidRDefault="00764E8A" w:rsidP="00764E8A">
      <w:r w:rsidRPr="00764E8A">
        <w:pict w14:anchorId="2183A15E">
          <v:rect id="_x0000_i1058" style="width:0;height:1.5pt" o:hralign="center" o:hrstd="t" o:hr="t" fillcolor="#a0a0a0" stroked="f"/>
        </w:pict>
      </w:r>
    </w:p>
    <w:p w14:paraId="2705F891" w14:textId="77777777" w:rsidR="00764E8A" w:rsidRPr="00764E8A" w:rsidRDefault="00764E8A" w:rsidP="00764E8A">
      <w:pPr>
        <w:rPr>
          <w:b/>
          <w:bCs/>
        </w:rPr>
      </w:pPr>
      <w:r w:rsidRPr="00764E8A">
        <w:rPr>
          <w:b/>
          <w:bCs/>
        </w:rPr>
        <w:t>LOD: model ne kadar olgun, ne kadar güvenilir?</w:t>
      </w:r>
    </w:p>
    <w:p w14:paraId="2B1DA9BE" w14:textId="77777777" w:rsidR="00764E8A" w:rsidRPr="00764E8A" w:rsidRDefault="00764E8A" w:rsidP="00764E8A">
      <w:r w:rsidRPr="00764E8A">
        <w:rPr>
          <w:b/>
          <w:bCs/>
        </w:rPr>
        <w:t>LOD</w:t>
      </w:r>
      <w:r w:rsidRPr="00764E8A">
        <w:t xml:space="preserve"> ifadesi pratikte iki yakın ama karışan anlamda kullanılır:</w:t>
      </w:r>
    </w:p>
    <w:p w14:paraId="2C05BA69" w14:textId="77777777" w:rsidR="00764E8A" w:rsidRPr="00764E8A" w:rsidRDefault="00764E8A" w:rsidP="00764E8A">
      <w:pPr>
        <w:numPr>
          <w:ilvl w:val="0"/>
          <w:numId w:val="10"/>
        </w:numPr>
      </w:pPr>
      <w:r w:rsidRPr="00764E8A">
        <w:rPr>
          <w:b/>
          <w:bCs/>
        </w:rPr>
        <w:t>Level of Detail</w:t>
      </w:r>
      <w:r w:rsidRPr="00764E8A">
        <w:t xml:space="preserve"> — görsel/geometrik ayrıntı (ne kadar “detaylı çizilmiş”?)</w:t>
      </w:r>
    </w:p>
    <w:p w14:paraId="72CD268F" w14:textId="77777777" w:rsidR="00764E8A" w:rsidRPr="00764E8A" w:rsidRDefault="00764E8A" w:rsidP="00764E8A">
      <w:pPr>
        <w:numPr>
          <w:ilvl w:val="0"/>
          <w:numId w:val="10"/>
        </w:numPr>
      </w:pPr>
      <w:r w:rsidRPr="00764E8A">
        <w:rPr>
          <w:b/>
          <w:bCs/>
        </w:rPr>
        <w:t>Level of Development</w:t>
      </w:r>
      <w:r w:rsidRPr="00764E8A">
        <w:t xml:space="preserve"> — model elemanının karar için ne kadar </w:t>
      </w:r>
      <w:r w:rsidRPr="00764E8A">
        <w:rPr>
          <w:b/>
          <w:bCs/>
        </w:rPr>
        <w:t>güvenilir / olgun</w:t>
      </w:r>
      <w:r w:rsidRPr="00764E8A">
        <w:t xml:space="preserve"> olduğu (bu bilgiye dayanarak imalat/ihale yapılabilir mi?)</w:t>
      </w:r>
    </w:p>
    <w:p w14:paraId="434D22AD" w14:textId="77777777" w:rsidR="00764E8A" w:rsidRPr="00764E8A" w:rsidRDefault="00764E8A" w:rsidP="00764E8A">
      <w:r w:rsidRPr="00764E8A">
        <w:t>Videolarda ve sektör konuşmalarında LOD 100 → 500 gibi basamaklar sık geçer. Kabaca (ülke/standart varyasyonları olabilir):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6361"/>
      </w:tblGrid>
      <w:tr w:rsidR="00764E8A" w:rsidRPr="00764E8A" w14:paraId="72BEC54F" w14:textId="77777777" w:rsidTr="00764E8A">
        <w:trPr>
          <w:tblCellSpacing w:w="15" w:type="dxa"/>
        </w:trPr>
        <w:tc>
          <w:tcPr>
            <w:tcW w:w="0" w:type="auto"/>
            <w:vAlign w:val="center"/>
            <w:hideMark/>
          </w:tcPr>
          <w:p w14:paraId="013821E4" w14:textId="77777777" w:rsidR="00764E8A" w:rsidRPr="00764E8A" w:rsidRDefault="00764E8A" w:rsidP="00764E8A">
            <w:pPr>
              <w:rPr>
                <w:b/>
                <w:bCs/>
              </w:rPr>
            </w:pPr>
            <w:r w:rsidRPr="00764E8A">
              <w:rPr>
                <w:b/>
                <w:bCs/>
              </w:rPr>
              <w:t>Seviye</w:t>
            </w:r>
          </w:p>
        </w:tc>
        <w:tc>
          <w:tcPr>
            <w:tcW w:w="0" w:type="auto"/>
            <w:vAlign w:val="center"/>
            <w:hideMark/>
          </w:tcPr>
          <w:p w14:paraId="6178CF8A" w14:textId="77777777" w:rsidR="00764E8A" w:rsidRPr="00764E8A" w:rsidRDefault="00764E8A" w:rsidP="00764E8A">
            <w:pPr>
              <w:rPr>
                <w:b/>
                <w:bCs/>
              </w:rPr>
            </w:pPr>
            <w:r w:rsidRPr="00764E8A">
              <w:rPr>
                <w:b/>
                <w:bCs/>
              </w:rPr>
              <w:t>Pratik anlam</w:t>
            </w:r>
          </w:p>
        </w:tc>
      </w:tr>
      <w:tr w:rsidR="00764E8A" w:rsidRPr="00764E8A" w14:paraId="0C6FCF97" w14:textId="77777777" w:rsidTr="00764E8A">
        <w:trPr>
          <w:tblCellSpacing w:w="15" w:type="dxa"/>
        </w:trPr>
        <w:tc>
          <w:tcPr>
            <w:tcW w:w="0" w:type="auto"/>
            <w:vAlign w:val="center"/>
            <w:hideMark/>
          </w:tcPr>
          <w:p w14:paraId="1BA46DC0" w14:textId="77777777" w:rsidR="00764E8A" w:rsidRPr="00764E8A" w:rsidRDefault="00764E8A" w:rsidP="00764E8A">
            <w:r w:rsidRPr="00764E8A">
              <w:rPr>
                <w:b/>
                <w:bCs/>
              </w:rPr>
              <w:t>LOD 100</w:t>
            </w:r>
          </w:p>
        </w:tc>
        <w:tc>
          <w:tcPr>
            <w:tcW w:w="0" w:type="auto"/>
            <w:vAlign w:val="center"/>
            <w:hideMark/>
          </w:tcPr>
          <w:p w14:paraId="0E131095" w14:textId="77777777" w:rsidR="00764E8A" w:rsidRPr="00764E8A" w:rsidRDefault="00764E8A" w:rsidP="00764E8A">
            <w:r w:rsidRPr="00764E8A">
              <w:t>Kavramsal: kütle, konum, genel fikir</w:t>
            </w:r>
          </w:p>
        </w:tc>
      </w:tr>
      <w:tr w:rsidR="00764E8A" w:rsidRPr="00764E8A" w14:paraId="0CA903EF" w14:textId="77777777" w:rsidTr="00764E8A">
        <w:trPr>
          <w:tblCellSpacing w:w="15" w:type="dxa"/>
        </w:trPr>
        <w:tc>
          <w:tcPr>
            <w:tcW w:w="0" w:type="auto"/>
            <w:vAlign w:val="center"/>
            <w:hideMark/>
          </w:tcPr>
          <w:p w14:paraId="387B94D2" w14:textId="77777777" w:rsidR="00764E8A" w:rsidRPr="00764E8A" w:rsidRDefault="00764E8A" w:rsidP="00764E8A">
            <w:r w:rsidRPr="00764E8A">
              <w:rPr>
                <w:b/>
                <w:bCs/>
              </w:rPr>
              <w:t>LOD 200</w:t>
            </w:r>
          </w:p>
        </w:tc>
        <w:tc>
          <w:tcPr>
            <w:tcW w:w="0" w:type="auto"/>
            <w:vAlign w:val="center"/>
            <w:hideMark/>
          </w:tcPr>
          <w:p w14:paraId="78090245" w14:textId="77777777" w:rsidR="00764E8A" w:rsidRPr="00764E8A" w:rsidRDefault="00764E8A" w:rsidP="00764E8A">
            <w:r w:rsidRPr="00764E8A">
              <w:t>Genel geometri: yaklaşık boyutlar, sistemlerin kabaca yerleri</w:t>
            </w:r>
          </w:p>
        </w:tc>
      </w:tr>
      <w:tr w:rsidR="00764E8A" w:rsidRPr="00764E8A" w14:paraId="460E1FBF" w14:textId="77777777" w:rsidTr="00764E8A">
        <w:trPr>
          <w:tblCellSpacing w:w="15" w:type="dxa"/>
        </w:trPr>
        <w:tc>
          <w:tcPr>
            <w:tcW w:w="0" w:type="auto"/>
            <w:vAlign w:val="center"/>
            <w:hideMark/>
          </w:tcPr>
          <w:p w14:paraId="4B08ACD5" w14:textId="77777777" w:rsidR="00764E8A" w:rsidRPr="00764E8A" w:rsidRDefault="00764E8A" w:rsidP="00764E8A">
            <w:r w:rsidRPr="00764E8A">
              <w:rPr>
                <w:b/>
                <w:bCs/>
              </w:rPr>
              <w:t>LOD 300</w:t>
            </w:r>
          </w:p>
        </w:tc>
        <w:tc>
          <w:tcPr>
            <w:tcW w:w="0" w:type="auto"/>
            <w:vAlign w:val="center"/>
            <w:hideMark/>
          </w:tcPr>
          <w:p w14:paraId="26DB4C62" w14:textId="77777777" w:rsidR="00764E8A" w:rsidRPr="00764E8A" w:rsidRDefault="00764E8A" w:rsidP="00764E8A">
            <w:r w:rsidRPr="00764E8A">
              <w:t>Koordinasyon için yeterli kesin geometri; tipik boyutlar ve konumlar</w:t>
            </w:r>
          </w:p>
        </w:tc>
      </w:tr>
      <w:tr w:rsidR="00764E8A" w:rsidRPr="00764E8A" w14:paraId="6F2F6F65" w14:textId="77777777" w:rsidTr="00764E8A">
        <w:trPr>
          <w:tblCellSpacing w:w="15" w:type="dxa"/>
        </w:trPr>
        <w:tc>
          <w:tcPr>
            <w:tcW w:w="0" w:type="auto"/>
            <w:vAlign w:val="center"/>
            <w:hideMark/>
          </w:tcPr>
          <w:p w14:paraId="26E4BB8E" w14:textId="77777777" w:rsidR="00764E8A" w:rsidRPr="00764E8A" w:rsidRDefault="00764E8A" w:rsidP="00764E8A">
            <w:r w:rsidRPr="00764E8A">
              <w:rPr>
                <w:b/>
                <w:bCs/>
              </w:rPr>
              <w:t>LOD 350</w:t>
            </w:r>
          </w:p>
        </w:tc>
        <w:tc>
          <w:tcPr>
            <w:tcW w:w="0" w:type="auto"/>
            <w:vAlign w:val="center"/>
            <w:hideMark/>
          </w:tcPr>
          <w:p w14:paraId="2FFBEFE8" w14:textId="77777777" w:rsidR="00764E8A" w:rsidRPr="00764E8A" w:rsidRDefault="00764E8A" w:rsidP="00764E8A">
            <w:r w:rsidRPr="00764E8A">
              <w:t>Komşu disiplinlerle arayüz / bağlantı detayına daha yakın</w:t>
            </w:r>
          </w:p>
        </w:tc>
      </w:tr>
      <w:tr w:rsidR="00764E8A" w:rsidRPr="00764E8A" w14:paraId="772F5469" w14:textId="77777777" w:rsidTr="00764E8A">
        <w:trPr>
          <w:tblCellSpacing w:w="15" w:type="dxa"/>
        </w:trPr>
        <w:tc>
          <w:tcPr>
            <w:tcW w:w="0" w:type="auto"/>
            <w:vAlign w:val="center"/>
            <w:hideMark/>
          </w:tcPr>
          <w:p w14:paraId="09D166E9" w14:textId="77777777" w:rsidR="00764E8A" w:rsidRPr="00764E8A" w:rsidRDefault="00764E8A" w:rsidP="00764E8A">
            <w:r w:rsidRPr="00764E8A">
              <w:rPr>
                <w:b/>
                <w:bCs/>
              </w:rPr>
              <w:lastRenderedPageBreak/>
              <w:t>LOD 400</w:t>
            </w:r>
          </w:p>
        </w:tc>
        <w:tc>
          <w:tcPr>
            <w:tcW w:w="0" w:type="auto"/>
            <w:vAlign w:val="center"/>
            <w:hideMark/>
          </w:tcPr>
          <w:p w14:paraId="4165BDCE" w14:textId="77777777" w:rsidR="00764E8A" w:rsidRPr="00764E8A" w:rsidRDefault="00764E8A" w:rsidP="00764E8A">
            <w:r w:rsidRPr="00764E8A">
              <w:t>İmalat / montaj için uygun detay</w:t>
            </w:r>
          </w:p>
        </w:tc>
      </w:tr>
      <w:tr w:rsidR="00764E8A" w:rsidRPr="00764E8A" w14:paraId="043FB80A" w14:textId="77777777" w:rsidTr="00764E8A">
        <w:trPr>
          <w:tblCellSpacing w:w="15" w:type="dxa"/>
        </w:trPr>
        <w:tc>
          <w:tcPr>
            <w:tcW w:w="0" w:type="auto"/>
            <w:vAlign w:val="center"/>
            <w:hideMark/>
          </w:tcPr>
          <w:p w14:paraId="6DC63268" w14:textId="77777777" w:rsidR="00764E8A" w:rsidRPr="00764E8A" w:rsidRDefault="00764E8A" w:rsidP="00764E8A">
            <w:r w:rsidRPr="00764E8A">
              <w:rPr>
                <w:b/>
                <w:bCs/>
              </w:rPr>
              <w:t>LOD 500</w:t>
            </w:r>
          </w:p>
        </w:tc>
        <w:tc>
          <w:tcPr>
            <w:tcW w:w="0" w:type="auto"/>
            <w:vAlign w:val="center"/>
            <w:hideMark/>
          </w:tcPr>
          <w:p w14:paraId="6788C022" w14:textId="77777777" w:rsidR="00764E8A" w:rsidRPr="00764E8A" w:rsidRDefault="00764E8A" w:rsidP="00764E8A">
            <w:r w:rsidRPr="00764E8A">
              <w:t>Sahadaki “as-built” gerçekliği yansıtan kayıt</w:t>
            </w:r>
          </w:p>
        </w:tc>
      </w:tr>
    </w:tbl>
    <w:p w14:paraId="1B840963" w14:textId="77777777" w:rsidR="00764E8A" w:rsidRPr="00764E8A" w:rsidRDefault="00764E8A" w:rsidP="00764E8A">
      <w:r w:rsidRPr="00764E8A">
        <w:t>Önemli uyarı: Yüksek LOD her zaman iyi değildir. Konseptte LOD 400 istemek hem pahalıdır hem modeli “ölü ağırlık” yapar. Eksik LOD ise ihale veya şantiyede risk yaratır. Doğru soru:</w:t>
      </w:r>
    </w:p>
    <w:p w14:paraId="3368E5D2" w14:textId="77777777" w:rsidR="00764E8A" w:rsidRPr="00764E8A" w:rsidRDefault="00764E8A" w:rsidP="00764E8A">
      <w:r w:rsidRPr="00764E8A">
        <w:t xml:space="preserve">Bu aşamada hangi karar alınacak ve o karar için hangi bilgi </w:t>
      </w:r>
      <w:r w:rsidRPr="00764E8A">
        <w:rPr>
          <w:b/>
          <w:bCs/>
        </w:rPr>
        <w:t>yeterli ve güvenilir</w:t>
      </w:r>
      <w:r w:rsidRPr="00764E8A">
        <w:t xml:space="preserve"> olmalı?</w:t>
      </w:r>
    </w:p>
    <w:p w14:paraId="5A456E5F" w14:textId="77777777" w:rsidR="00764E8A" w:rsidRPr="00764E8A" w:rsidRDefault="00764E8A" w:rsidP="00764E8A">
      <w:r w:rsidRPr="00764E8A">
        <w:t xml:space="preserve">ISO 19650 dilinde buna daha net yaklaşan kavram </w:t>
      </w:r>
      <w:r w:rsidRPr="00764E8A">
        <w:rPr>
          <w:b/>
          <w:bCs/>
        </w:rPr>
        <w:t>LOIN (Level of Information Need)</w:t>
      </w:r>
      <w:r w:rsidRPr="00764E8A">
        <w:t xml:space="preserve">’dir: geometri + alfanümerik veri + doküman ihtiyacını “ihtiyaca göre” tanımlar. Yani amaç maksimum detay değil, </w:t>
      </w:r>
      <w:r w:rsidRPr="00764E8A">
        <w:rPr>
          <w:b/>
          <w:bCs/>
        </w:rPr>
        <w:t>doğru detaydır</w:t>
      </w:r>
      <w:r w:rsidRPr="00764E8A">
        <w:t>.</w:t>
      </w:r>
    </w:p>
    <w:p w14:paraId="34A81E7C" w14:textId="77777777" w:rsidR="00764E8A" w:rsidRPr="00764E8A" w:rsidRDefault="00764E8A" w:rsidP="00764E8A">
      <w:r w:rsidRPr="00764E8A">
        <w:t xml:space="preserve">LOD konuşurken sık yapılan hata: “Model LOD 300” demek. Gerçekte çoğu zaman </w:t>
      </w:r>
      <w:r w:rsidRPr="00764E8A">
        <w:rPr>
          <w:b/>
          <w:bCs/>
        </w:rPr>
        <w:t>eleman tipine göre</w:t>
      </w:r>
      <w:r w:rsidRPr="00764E8A">
        <w:t xml:space="preserve"> (duvar, kolon, mekanik ekipman) farklı olgunluk istenir. Tüm proje tek bir LOD numarasına indirgenemez.</w:t>
      </w:r>
    </w:p>
    <w:p w14:paraId="30A64B12" w14:textId="77777777" w:rsidR="00764E8A" w:rsidRPr="00764E8A" w:rsidRDefault="00764E8A" w:rsidP="00764E8A">
      <w:pPr>
        <w:numPr>
          <w:ilvl w:val="0"/>
          <w:numId w:val="11"/>
        </w:numPr>
      </w:pPr>
      <w:hyperlink r:id="rId14" w:history="1">
        <w:r w:rsidRPr="00764E8A">
          <w:rPr>
            <w:rStyle w:val="Kpr"/>
          </w:rPr>
          <w:t>LOD anlatımı — video 1</w:t>
        </w:r>
      </w:hyperlink>
    </w:p>
    <w:p w14:paraId="769ACB13" w14:textId="77777777" w:rsidR="00764E8A" w:rsidRPr="00764E8A" w:rsidRDefault="00764E8A" w:rsidP="00764E8A">
      <w:pPr>
        <w:numPr>
          <w:ilvl w:val="0"/>
          <w:numId w:val="11"/>
        </w:numPr>
      </w:pPr>
      <w:hyperlink r:id="rId15" w:history="1">
        <w:r w:rsidRPr="00764E8A">
          <w:rPr>
            <w:rStyle w:val="Kpr"/>
          </w:rPr>
          <w:t>LOD anlatımı — video 2</w:t>
        </w:r>
      </w:hyperlink>
    </w:p>
    <w:p w14:paraId="2B6D9A6E" w14:textId="77777777" w:rsidR="00764E8A" w:rsidRPr="00764E8A" w:rsidRDefault="00764E8A" w:rsidP="00764E8A">
      <w:pPr>
        <w:numPr>
          <w:ilvl w:val="0"/>
          <w:numId w:val="11"/>
        </w:numPr>
      </w:pPr>
      <w:hyperlink r:id="rId16" w:history="1">
        <w:r w:rsidRPr="00764E8A">
          <w:rPr>
            <w:rStyle w:val="Kpr"/>
          </w:rPr>
          <w:t>LOD / model olgunluğu — video 3</w:t>
        </w:r>
      </w:hyperlink>
    </w:p>
    <w:p w14:paraId="26CA31A0" w14:textId="77777777" w:rsidR="00764E8A" w:rsidRPr="00764E8A" w:rsidRDefault="00764E8A" w:rsidP="00764E8A">
      <w:pPr>
        <w:numPr>
          <w:ilvl w:val="0"/>
          <w:numId w:val="11"/>
        </w:numPr>
      </w:pPr>
      <w:hyperlink r:id="rId17" w:history="1">
        <w:r w:rsidRPr="00764E8A">
          <w:rPr>
            <w:rStyle w:val="Kpr"/>
          </w:rPr>
          <w:t>LOD / model olgunluğu — video 4</w:t>
        </w:r>
      </w:hyperlink>
    </w:p>
    <w:p w14:paraId="35DE7B6D" w14:textId="77777777" w:rsidR="00764E8A" w:rsidRPr="00764E8A" w:rsidRDefault="00764E8A" w:rsidP="00764E8A">
      <w:pPr>
        <w:numPr>
          <w:ilvl w:val="0"/>
          <w:numId w:val="11"/>
        </w:numPr>
      </w:pPr>
      <w:hyperlink r:id="rId18" w:history="1">
        <w:r w:rsidRPr="00764E8A">
          <w:rPr>
            <w:rStyle w:val="Kpr"/>
          </w:rPr>
          <w:t>LOD / model olgunluğu — video 5</w:t>
        </w:r>
      </w:hyperlink>
    </w:p>
    <w:p w14:paraId="3331D632" w14:textId="77777777" w:rsidR="00764E8A" w:rsidRPr="00764E8A" w:rsidRDefault="00764E8A" w:rsidP="00764E8A">
      <w:r w:rsidRPr="00764E8A">
        <w:t>Model olgunluğunu pratikte görmek için eğitim ve araç ekosistemi de bu videoların etrafında geçer:</w:t>
      </w:r>
    </w:p>
    <w:p w14:paraId="19F30E96" w14:textId="77777777" w:rsidR="00764E8A" w:rsidRPr="00764E8A" w:rsidRDefault="00764E8A" w:rsidP="00764E8A">
      <w:pPr>
        <w:numPr>
          <w:ilvl w:val="0"/>
          <w:numId w:val="12"/>
        </w:numPr>
      </w:pPr>
      <w:hyperlink r:id="rId19" w:history="1">
        <w:r w:rsidRPr="00764E8A">
          <w:rPr>
            <w:rStyle w:val="Kpr"/>
          </w:rPr>
          <w:t>Balkan Architect</w:t>
        </w:r>
      </w:hyperlink>
    </w:p>
    <w:p w14:paraId="1C8362D7" w14:textId="77777777" w:rsidR="00764E8A" w:rsidRPr="00764E8A" w:rsidRDefault="00764E8A" w:rsidP="00764E8A">
      <w:pPr>
        <w:numPr>
          <w:ilvl w:val="0"/>
          <w:numId w:val="12"/>
        </w:numPr>
      </w:pPr>
      <w:hyperlink r:id="rId20" w:history="1">
        <w:r w:rsidRPr="00764E8A">
          <w:rPr>
            <w:rStyle w:val="Kpr"/>
          </w:rPr>
          <w:t>Balkan Architect — Patreon</w:t>
        </w:r>
      </w:hyperlink>
    </w:p>
    <w:p w14:paraId="77739D7B" w14:textId="77777777" w:rsidR="00764E8A" w:rsidRPr="00764E8A" w:rsidRDefault="00764E8A" w:rsidP="00764E8A">
      <w:pPr>
        <w:numPr>
          <w:ilvl w:val="0"/>
          <w:numId w:val="12"/>
        </w:numPr>
      </w:pPr>
      <w:hyperlink r:id="rId21" w:history="1">
        <w:r w:rsidRPr="00764E8A">
          <w:rPr>
            <w:rStyle w:val="Kpr"/>
          </w:rPr>
          <w:t>Cogram (AEC)</w:t>
        </w:r>
      </w:hyperlink>
    </w:p>
    <w:p w14:paraId="296D6D8C" w14:textId="77777777" w:rsidR="00764E8A" w:rsidRPr="00764E8A" w:rsidRDefault="00764E8A" w:rsidP="00764E8A">
      <w:r w:rsidRPr="00764E8A">
        <w:pict w14:anchorId="51D24892">
          <v:rect id="_x0000_i1059" style="width:0;height:1.5pt" o:hralign="center" o:hrstd="t" o:hr="t" fillcolor="#a0a0a0" stroked="f"/>
        </w:pict>
      </w:r>
    </w:p>
    <w:p w14:paraId="6610630E" w14:textId="77777777" w:rsidR="00764E8A" w:rsidRPr="00764E8A" w:rsidRDefault="00764E8A" w:rsidP="00764E8A">
      <w:pPr>
        <w:rPr>
          <w:b/>
          <w:bCs/>
        </w:rPr>
      </w:pPr>
      <w:r w:rsidRPr="00764E8A">
        <w:rPr>
          <w:b/>
          <w:bCs/>
        </w:rPr>
        <w:t>Bilgi yönetimi: modellemeden önce “ne istiyoruz?”</w:t>
      </w:r>
    </w:p>
    <w:p w14:paraId="1DB51011" w14:textId="77777777" w:rsidR="00764E8A" w:rsidRPr="00764E8A" w:rsidRDefault="00764E8A" w:rsidP="00764E8A">
      <w:r w:rsidRPr="00764E8A">
        <w:t xml:space="preserve">Revit’te duvar çizmek </w:t>
      </w:r>
      <w:r w:rsidRPr="00764E8A">
        <w:rPr>
          <w:b/>
          <w:bCs/>
        </w:rPr>
        <w:t>modellemedir</w:t>
      </w:r>
      <w:r w:rsidRPr="00764E8A">
        <w:t xml:space="preserve">. “Her kolonda beton sınıfı alanı dolu olsun; clash her Cuma kontrol edilsin; teslim IFC 4 olsun” demek </w:t>
      </w:r>
      <w:r w:rsidRPr="00764E8A">
        <w:rPr>
          <w:b/>
          <w:bCs/>
        </w:rPr>
        <w:t>bilgi yönetimidir</w:t>
      </w:r>
      <w:r w:rsidRPr="00764E8A">
        <w:t>. BIM’in omurgası ikincisidir; birincisi aracıdır.</w:t>
      </w:r>
    </w:p>
    <w:p w14:paraId="463618F1" w14:textId="77777777" w:rsidR="00764E8A" w:rsidRPr="00764E8A" w:rsidRDefault="00764E8A" w:rsidP="00764E8A">
      <w:r w:rsidRPr="00764E8A">
        <w:t>Çoğu proje sorunu teslim haftasında değil, başta başlar. “Bize BIM modeli lazım” cümlesi gereksinim değildir. Ne için? Hangi aşamada? Hangi zorunlu alanlar? Hangi format? Kim onaylayacak? Bunlar belirsizse ekipler farklı şey üretir; Excel ve PDF’ler okunmaz; kaos büyür.</w:t>
      </w:r>
    </w:p>
    <w:p w14:paraId="2467BB4E" w14:textId="77777777" w:rsidR="00764E8A" w:rsidRPr="00764E8A" w:rsidRDefault="00764E8A" w:rsidP="00764E8A">
      <w:pPr>
        <w:rPr>
          <w:b/>
          <w:bCs/>
        </w:rPr>
      </w:pPr>
      <w:r w:rsidRPr="00764E8A">
        <w:rPr>
          <w:b/>
          <w:bCs/>
        </w:rPr>
        <w:t>Zincir: ihtiyaçtan doğrulamaya</w:t>
      </w:r>
    </w:p>
    <w:p w14:paraId="3A896C70" w14:textId="77777777" w:rsidR="00764E8A" w:rsidRPr="00764E8A" w:rsidRDefault="00764E8A" w:rsidP="00764E8A">
      <w:r w:rsidRPr="00764E8A">
        <w:t>Akış kabaca şöyledir:</w:t>
      </w:r>
    </w:p>
    <w:p w14:paraId="4511DB01" w14:textId="77777777" w:rsidR="00764E8A" w:rsidRPr="00764E8A" w:rsidRDefault="00764E8A" w:rsidP="00764E8A">
      <w:r w:rsidRPr="00764E8A">
        <w:rPr>
          <w:b/>
          <w:bCs/>
        </w:rPr>
        <w:t>OIR / AIR / PIR → EIR → BEP (+ MIDP / TIDP) → CDE → doğrulama</w:t>
      </w:r>
    </w:p>
    <w:p w14:paraId="590B98CB" w14:textId="77777777" w:rsidR="00764E8A" w:rsidRPr="00764E8A" w:rsidRDefault="00764E8A" w:rsidP="00764E8A">
      <w:r w:rsidRPr="00764E8A">
        <w:rPr>
          <w:b/>
          <w:bCs/>
        </w:rPr>
        <w:t>OIR (Organizational Information Requirements)</w:t>
      </w:r>
      <w:r w:rsidRPr="00764E8A">
        <w:br/>
        <w:t xml:space="preserve">Kurumun projeden bağımsız genel bilgi ihtiyaçlarıdır. “Biz varlıklarımızı nasıl yönetmek </w:t>
      </w:r>
      <w:r w:rsidRPr="00764E8A">
        <w:lastRenderedPageBreak/>
        <w:t>istiyoruz?” sorusuna cevap arar. Örnek: üniversite kampüsünde tüm odaların bakım kodu zorunlu olsun.</w:t>
      </w:r>
    </w:p>
    <w:p w14:paraId="2CF17F03" w14:textId="77777777" w:rsidR="00764E8A" w:rsidRPr="00764E8A" w:rsidRDefault="00764E8A" w:rsidP="00764E8A">
      <w:r w:rsidRPr="00764E8A">
        <w:rPr>
          <w:b/>
          <w:bCs/>
        </w:rPr>
        <w:t>AIR (Asset Information Requirements)</w:t>
      </w:r>
      <w:r w:rsidRPr="00764E8A">
        <w:br/>
        <w:t>İşletme / bakım aşamasında hangi bilgiler lazım? Teslim sonrası tesis yönetimi için kritik alanlar burada netleşir. Örnek: yangın pompalarının marka/model, bakım periyodu, yedek parça kodu.</w:t>
      </w:r>
    </w:p>
    <w:p w14:paraId="47A252B5" w14:textId="77777777" w:rsidR="00764E8A" w:rsidRPr="00764E8A" w:rsidRDefault="00764E8A" w:rsidP="00764E8A">
      <w:r w:rsidRPr="00764E8A">
        <w:rPr>
          <w:b/>
          <w:bCs/>
        </w:rPr>
        <w:t>PIR (Project Information Requirements)</w:t>
      </w:r>
      <w:r w:rsidRPr="00764E8A">
        <w:br/>
        <w:t>Bu spesifik projenin bilgi ihtiyaçlarıdır. OIR/AIR’yi projenin amacına göre somutlaştırır. Örnek: öğrenci yurdu ihalesi için metraj + koordinasyon modeli zorunlu.</w:t>
      </w:r>
    </w:p>
    <w:p w14:paraId="394BC192" w14:textId="77777777" w:rsidR="00764E8A" w:rsidRPr="00764E8A" w:rsidRDefault="00764E8A" w:rsidP="00764E8A">
      <w:r w:rsidRPr="00764E8A">
        <w:rPr>
          <w:b/>
          <w:bCs/>
        </w:rPr>
        <w:t>EIR (Exchange Information Requirements)</w:t>
      </w:r>
      <w:r w:rsidRPr="00764E8A">
        <w:br/>
        <w:t>İşverenin teslim ekiplerinden istediği bilgi takası şartnamesidir. Net ve uygulanabilir olmalıdır. “Actionable requirements” buradadır: hangi veri, hangi LOD/LOIN, hangi format, hangi milestone.</w:t>
      </w:r>
    </w:p>
    <w:p w14:paraId="2A4DD362" w14:textId="77777777" w:rsidR="00764E8A" w:rsidRPr="00764E8A" w:rsidRDefault="00764E8A" w:rsidP="00764E8A">
      <w:r w:rsidRPr="00764E8A">
        <w:rPr>
          <w:b/>
          <w:bCs/>
        </w:rPr>
        <w:t>BEP (BIM Execution Plan)</w:t>
      </w:r>
      <w:r w:rsidRPr="00764E8A">
        <w:br/>
        <w:t>Ekibin EIR’ye nasıl cevap vereceğini yazdığı plandır: roller, yazılım, CDE kuralları, isimlendirme, teslim formatları, clash taktıkları. Okunmayan PDF BEP işe yaramaz; yaşayan bir anlaşma olmalıdır.</w:t>
      </w:r>
    </w:p>
    <w:p w14:paraId="06B32C2C" w14:textId="77777777" w:rsidR="00764E8A" w:rsidRPr="00764E8A" w:rsidRDefault="00764E8A" w:rsidP="00764E8A">
      <w:r w:rsidRPr="00764E8A">
        <w:rPr>
          <w:b/>
          <w:bCs/>
        </w:rPr>
        <w:t>MIDP / TIDP</w:t>
      </w:r>
      <w:r w:rsidRPr="00764E8A">
        <w:br/>
        <w:t>Kim, neyi, hangi milestone’da teslim edecek? MIDP üst plan; TIDP disiplin/görev detayıdır.</w:t>
      </w:r>
    </w:p>
    <w:p w14:paraId="22B25819" w14:textId="77777777" w:rsidR="00764E8A" w:rsidRPr="00764E8A" w:rsidRDefault="00764E8A" w:rsidP="00764E8A">
      <w:r w:rsidRPr="00764E8A">
        <w:rPr>
          <w:b/>
          <w:bCs/>
        </w:rPr>
        <w:t>CDE</w:t>
      </w:r>
      <w:r w:rsidRPr="00764E8A">
        <w:br/>
        <w:t>Ortak veri ortamı: WIP (çalışma), Shared (paylaşılan), Published (yayımlanan) gibi durumlarla sürüm disiplini.</w:t>
      </w:r>
    </w:p>
    <w:p w14:paraId="2EEA6ED4" w14:textId="77777777" w:rsidR="00764E8A" w:rsidRPr="00764E8A" w:rsidRDefault="00764E8A" w:rsidP="00764E8A">
      <w:r w:rsidRPr="00764E8A">
        <w:rPr>
          <w:b/>
          <w:bCs/>
        </w:rPr>
        <w:t>Doğrulama</w:t>
      </w:r>
      <w:r w:rsidRPr="00764E8A">
        <w:br/>
        <w:t>Teslim, sözleşilen kurallara uyuyor mu? İnsan kontrolü + mümkünse makine kontrolü (IDS / model checker mantığı) birlikte düşünülür.</w:t>
      </w:r>
    </w:p>
    <w:p w14:paraId="72AA9A3F" w14:textId="77777777" w:rsidR="00764E8A" w:rsidRPr="00764E8A" w:rsidRDefault="00764E8A" w:rsidP="00764E8A">
      <w:r w:rsidRPr="00764E8A">
        <w:t>Bu dil Plannerly BIM Boot Camp’te süreç olarak işlenir; kavramların etkileşimli özeti ise yerel haritada toplanmıştır.</w:t>
      </w:r>
    </w:p>
    <w:p w14:paraId="15EC5DEC" w14:textId="77777777" w:rsidR="00764E8A" w:rsidRPr="00764E8A" w:rsidRDefault="00764E8A" w:rsidP="00764E8A">
      <w:pPr>
        <w:numPr>
          <w:ilvl w:val="0"/>
          <w:numId w:val="13"/>
        </w:numPr>
      </w:pPr>
      <w:hyperlink r:id="rId22" w:history="1">
        <w:r w:rsidRPr="00764E8A">
          <w:rPr>
            <w:rStyle w:val="Kpr"/>
          </w:rPr>
          <w:t>Plannerly BIM Boot Camp — Orientation</w:t>
        </w:r>
      </w:hyperlink>
    </w:p>
    <w:p w14:paraId="27DBE41A" w14:textId="77777777" w:rsidR="00764E8A" w:rsidRPr="00764E8A" w:rsidRDefault="00764E8A" w:rsidP="00764E8A">
      <w:pPr>
        <w:numPr>
          <w:ilvl w:val="0"/>
          <w:numId w:val="13"/>
        </w:numPr>
      </w:pPr>
      <w:hyperlink r:id="rId23" w:history="1">
        <w:r w:rsidRPr="00764E8A">
          <w:rPr>
            <w:rStyle w:val="Kpr"/>
          </w:rPr>
          <w:t>Plannerly BIM Boot Camp</w:t>
        </w:r>
      </w:hyperlink>
    </w:p>
    <w:p w14:paraId="39CA8A38" w14:textId="77777777" w:rsidR="00764E8A" w:rsidRPr="00764E8A" w:rsidRDefault="00764E8A" w:rsidP="00764E8A">
      <w:pPr>
        <w:numPr>
          <w:ilvl w:val="0"/>
          <w:numId w:val="13"/>
        </w:numPr>
      </w:pPr>
      <w:r w:rsidRPr="00764E8A">
        <w:t xml:space="preserve">Yerel kavram haritası ve sözlük: [BIM_Kavram_Haritasi.html](file:///C:/Users/kirli22/Desktop/BIM_Kavram_Haritasi.html) — tarayıcıda aç; </w:t>
      </w:r>
      <w:r w:rsidRPr="00764E8A">
        <w:rPr>
          <w:b/>
          <w:bCs/>
        </w:rPr>
        <w:t>EIR</w:t>
      </w:r>
      <w:r w:rsidRPr="00764E8A">
        <w:t xml:space="preserve">, </w:t>
      </w:r>
      <w:r w:rsidRPr="00764E8A">
        <w:rPr>
          <w:b/>
          <w:bCs/>
        </w:rPr>
        <w:t>BEP</w:t>
      </w:r>
      <w:r w:rsidRPr="00764E8A">
        <w:t xml:space="preserve">, </w:t>
      </w:r>
      <w:r w:rsidRPr="00764E8A">
        <w:rPr>
          <w:b/>
          <w:bCs/>
        </w:rPr>
        <w:t>CDE</w:t>
      </w:r>
      <w:r w:rsidRPr="00764E8A">
        <w:t xml:space="preserve"> düğümlerine tıklayarak kısa tanım + örnek oku.</w:t>
      </w:r>
    </w:p>
    <w:p w14:paraId="258B2973" w14:textId="77777777" w:rsidR="00CB768B" w:rsidRDefault="00CB768B"/>
    <w:sectPr w:rsidR="00CB76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D2497"/>
    <w:multiLevelType w:val="multilevel"/>
    <w:tmpl w:val="C1F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B38A7"/>
    <w:multiLevelType w:val="multilevel"/>
    <w:tmpl w:val="195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01FC"/>
    <w:multiLevelType w:val="multilevel"/>
    <w:tmpl w:val="C36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5089E"/>
    <w:multiLevelType w:val="multilevel"/>
    <w:tmpl w:val="76F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A2DA1"/>
    <w:multiLevelType w:val="multilevel"/>
    <w:tmpl w:val="8D8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62386"/>
    <w:multiLevelType w:val="multilevel"/>
    <w:tmpl w:val="257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14EB2"/>
    <w:multiLevelType w:val="multilevel"/>
    <w:tmpl w:val="9C8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63BD0"/>
    <w:multiLevelType w:val="multilevel"/>
    <w:tmpl w:val="D27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92B51"/>
    <w:multiLevelType w:val="multilevel"/>
    <w:tmpl w:val="F8A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5648A"/>
    <w:multiLevelType w:val="multilevel"/>
    <w:tmpl w:val="B1D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92CDB"/>
    <w:multiLevelType w:val="multilevel"/>
    <w:tmpl w:val="22B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B0E0C"/>
    <w:multiLevelType w:val="multilevel"/>
    <w:tmpl w:val="417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3E26"/>
    <w:multiLevelType w:val="multilevel"/>
    <w:tmpl w:val="D35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451003">
    <w:abstractNumId w:val="8"/>
  </w:num>
  <w:num w:numId="2" w16cid:durableId="422066911">
    <w:abstractNumId w:val="11"/>
  </w:num>
  <w:num w:numId="3" w16cid:durableId="16853979">
    <w:abstractNumId w:val="6"/>
  </w:num>
  <w:num w:numId="4" w16cid:durableId="1217814850">
    <w:abstractNumId w:val="5"/>
  </w:num>
  <w:num w:numId="5" w16cid:durableId="949313360">
    <w:abstractNumId w:val="10"/>
  </w:num>
  <w:num w:numId="6" w16cid:durableId="483157108">
    <w:abstractNumId w:val="9"/>
  </w:num>
  <w:num w:numId="7" w16cid:durableId="529417182">
    <w:abstractNumId w:val="12"/>
  </w:num>
  <w:num w:numId="8" w16cid:durableId="742947901">
    <w:abstractNumId w:val="7"/>
  </w:num>
  <w:num w:numId="9" w16cid:durableId="805859619">
    <w:abstractNumId w:val="1"/>
  </w:num>
  <w:num w:numId="10" w16cid:durableId="502088222">
    <w:abstractNumId w:val="0"/>
  </w:num>
  <w:num w:numId="11" w16cid:durableId="178201499">
    <w:abstractNumId w:val="4"/>
  </w:num>
  <w:num w:numId="12" w16cid:durableId="1180316862">
    <w:abstractNumId w:val="2"/>
  </w:num>
  <w:num w:numId="13" w16cid:durableId="1312756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8A"/>
    <w:rsid w:val="00217640"/>
    <w:rsid w:val="0036309A"/>
    <w:rsid w:val="004E2823"/>
    <w:rsid w:val="00623B64"/>
    <w:rsid w:val="00764E8A"/>
    <w:rsid w:val="00A861BA"/>
    <w:rsid w:val="00CB76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A76AC"/>
  <w15:chartTrackingRefBased/>
  <w15:docId w15:val="{9FD2EB83-7D68-4E88-8380-E8FF2754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6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6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64E8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64E8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64E8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64E8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64E8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64E8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64E8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64E8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64E8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64E8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64E8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64E8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64E8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64E8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64E8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64E8A"/>
    <w:rPr>
      <w:rFonts w:eastAsiaTheme="majorEastAsia" w:cstheme="majorBidi"/>
      <w:color w:val="272727" w:themeColor="text1" w:themeTint="D8"/>
    </w:rPr>
  </w:style>
  <w:style w:type="paragraph" w:styleId="KonuBal">
    <w:name w:val="Title"/>
    <w:basedOn w:val="Normal"/>
    <w:next w:val="Normal"/>
    <w:link w:val="KonuBalChar"/>
    <w:uiPriority w:val="10"/>
    <w:qFormat/>
    <w:rsid w:val="0076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64E8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64E8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64E8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64E8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64E8A"/>
    <w:rPr>
      <w:i/>
      <w:iCs/>
      <w:color w:val="404040" w:themeColor="text1" w:themeTint="BF"/>
    </w:rPr>
  </w:style>
  <w:style w:type="paragraph" w:styleId="ListeParagraf">
    <w:name w:val="List Paragraph"/>
    <w:basedOn w:val="Normal"/>
    <w:uiPriority w:val="34"/>
    <w:qFormat/>
    <w:rsid w:val="00764E8A"/>
    <w:pPr>
      <w:ind w:left="720"/>
      <w:contextualSpacing/>
    </w:pPr>
  </w:style>
  <w:style w:type="character" w:styleId="GlVurgulama">
    <w:name w:val="Intense Emphasis"/>
    <w:basedOn w:val="VarsaylanParagrafYazTipi"/>
    <w:uiPriority w:val="21"/>
    <w:qFormat/>
    <w:rsid w:val="00764E8A"/>
    <w:rPr>
      <w:i/>
      <w:iCs/>
      <w:color w:val="0F4761" w:themeColor="accent1" w:themeShade="BF"/>
    </w:rPr>
  </w:style>
  <w:style w:type="paragraph" w:styleId="GlAlnt">
    <w:name w:val="Intense Quote"/>
    <w:basedOn w:val="Normal"/>
    <w:next w:val="Normal"/>
    <w:link w:val="GlAlntChar"/>
    <w:uiPriority w:val="30"/>
    <w:qFormat/>
    <w:rsid w:val="0076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64E8A"/>
    <w:rPr>
      <w:i/>
      <w:iCs/>
      <w:color w:val="0F4761" w:themeColor="accent1" w:themeShade="BF"/>
    </w:rPr>
  </w:style>
  <w:style w:type="character" w:styleId="GlBavuru">
    <w:name w:val="Intense Reference"/>
    <w:basedOn w:val="VarsaylanParagrafYazTipi"/>
    <w:uiPriority w:val="32"/>
    <w:qFormat/>
    <w:rsid w:val="00764E8A"/>
    <w:rPr>
      <w:b/>
      <w:bCs/>
      <w:smallCaps/>
      <w:color w:val="0F4761" w:themeColor="accent1" w:themeShade="BF"/>
      <w:spacing w:val="5"/>
    </w:rPr>
  </w:style>
  <w:style w:type="character" w:styleId="Kpr">
    <w:name w:val="Hyperlink"/>
    <w:basedOn w:val="VarsaylanParagrafYazTipi"/>
    <w:uiPriority w:val="99"/>
    <w:unhideWhenUsed/>
    <w:rsid w:val="00764E8A"/>
    <w:rPr>
      <w:color w:val="467886" w:themeColor="hyperlink"/>
      <w:u w:val="single"/>
    </w:rPr>
  </w:style>
  <w:style w:type="character" w:styleId="zmlenmeyenBahsetme">
    <w:name w:val="Unresolved Mention"/>
    <w:basedOn w:val="VarsaylanParagrafYazTipi"/>
    <w:uiPriority w:val="99"/>
    <w:semiHidden/>
    <w:unhideWhenUsed/>
    <w:rsid w:val="00764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950948">
      <w:bodyDiv w:val="1"/>
      <w:marLeft w:val="0"/>
      <w:marRight w:val="0"/>
      <w:marTop w:val="0"/>
      <w:marBottom w:val="0"/>
      <w:divBdr>
        <w:top w:val="none" w:sz="0" w:space="0" w:color="auto"/>
        <w:left w:val="none" w:sz="0" w:space="0" w:color="auto"/>
        <w:bottom w:val="none" w:sz="0" w:space="0" w:color="auto"/>
        <w:right w:val="none" w:sz="0" w:space="0" w:color="auto"/>
      </w:divBdr>
      <w:divsChild>
        <w:div w:id="334579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111645">
      <w:bodyDiv w:val="1"/>
      <w:marLeft w:val="0"/>
      <w:marRight w:val="0"/>
      <w:marTop w:val="0"/>
      <w:marBottom w:val="0"/>
      <w:divBdr>
        <w:top w:val="none" w:sz="0" w:space="0" w:color="auto"/>
        <w:left w:val="none" w:sz="0" w:space="0" w:color="auto"/>
        <w:bottom w:val="none" w:sz="0" w:space="0" w:color="auto"/>
        <w:right w:val="none" w:sz="0" w:space="0" w:color="auto"/>
      </w:divBdr>
      <w:divsChild>
        <w:div w:id="1813522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ildingsmart.org/about/openbim/" TargetMode="External"/><Relationship Id="rId13" Type="http://schemas.openxmlformats.org/officeDocument/2006/relationships/hyperlink" Target="https://www.buildingsmart.org/the-opencde-documents-api-detailed-project-plan-has-been-reviewed-and-unanimously-been-endorsed/" TargetMode="External"/><Relationship Id="rId18" Type="http://schemas.openxmlformats.org/officeDocument/2006/relationships/hyperlink" Target="https://www.youtube.com/watch?v=e9R-HAbu6i0" TargetMode="External"/><Relationship Id="rId3" Type="http://schemas.openxmlformats.org/officeDocument/2006/relationships/settings" Target="settings.xml"/><Relationship Id="rId21" Type="http://schemas.openxmlformats.org/officeDocument/2006/relationships/hyperlink" Target="https://cogram.com/industry/aec" TargetMode="External"/><Relationship Id="rId7" Type="http://schemas.openxmlformats.org/officeDocument/2006/relationships/hyperlink" Target="https://www.autodesk.com/learn/ondemand/course/introduction-to-bim-for-the-aeco-industry" TargetMode="External"/><Relationship Id="rId12" Type="http://schemas.openxmlformats.org/officeDocument/2006/relationships/hyperlink" Target="https://www.buildingsmart.org/standards/bsi-standards/bim-collaboration-format/" TargetMode="External"/><Relationship Id="rId17" Type="http://schemas.openxmlformats.org/officeDocument/2006/relationships/hyperlink" Target="https://www.youtube.com/watch?v=pJkcC_pgAA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Vp1r9UHNZ-c" TargetMode="External"/><Relationship Id="rId20" Type="http://schemas.openxmlformats.org/officeDocument/2006/relationships/hyperlink" Target="https://www.patreon.com/balkanarchitect" TargetMode="External"/><Relationship Id="rId1" Type="http://schemas.openxmlformats.org/officeDocument/2006/relationships/numbering" Target="numbering.xml"/><Relationship Id="rId6" Type="http://schemas.openxmlformats.org/officeDocument/2006/relationships/hyperlink" Target="https://www.youtube.com/watch?v=omaw1mdk9xg" TargetMode="External"/><Relationship Id="rId11" Type="http://schemas.openxmlformats.org/officeDocument/2006/relationships/hyperlink" Target="https://www.buildingsmart.org/standards/bsi-standards/information-delivery-specification-ids/" TargetMode="External"/><Relationship Id="rId24" Type="http://schemas.openxmlformats.org/officeDocument/2006/relationships/fontTable" Target="fontTable.xml"/><Relationship Id="rId5" Type="http://schemas.openxmlformats.org/officeDocument/2006/relationships/hyperlink" Target="https://www.youtube.com/watch?v=sZygHGWiHc8" TargetMode="External"/><Relationship Id="rId15" Type="http://schemas.openxmlformats.org/officeDocument/2006/relationships/hyperlink" Target="https://www.youtube.com/watch?v=HUtn6e4WoY4" TargetMode="External"/><Relationship Id="rId23" Type="http://schemas.openxmlformats.org/officeDocument/2006/relationships/hyperlink" Target="https://plannerly.com/courses/bim-boot-camp/" TargetMode="External"/><Relationship Id="rId10" Type="http://schemas.openxmlformats.org/officeDocument/2006/relationships/hyperlink" Target="https://search.bsdd.buildingsmart.org/" TargetMode="External"/><Relationship Id="rId19" Type="http://schemas.openxmlformats.org/officeDocument/2006/relationships/hyperlink" Target="https://balkanarchitect.com/" TargetMode="External"/><Relationship Id="rId4" Type="http://schemas.openxmlformats.org/officeDocument/2006/relationships/webSettings" Target="webSettings.xml"/><Relationship Id="rId9" Type="http://schemas.openxmlformats.org/officeDocument/2006/relationships/hyperlink" Target="https://www.buildingsmart.org/users/services/buildingsmart-data-dictionary/" TargetMode="External"/><Relationship Id="rId14" Type="http://schemas.openxmlformats.org/officeDocument/2006/relationships/hyperlink" Target="https://www.youtube.com/watch?v=_-rsuIE7GYI" TargetMode="External"/><Relationship Id="rId22" Type="http://schemas.openxmlformats.org/officeDocument/2006/relationships/hyperlink" Target="https://plannerly.com/courses/bim-boot-camp/lesson/bim-boot-camp-orientation/?page_tab=overview"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Rabia Nur Kırlı</dc:creator>
  <cp:keywords/>
  <dc:description/>
  <cp:lastModifiedBy>Elif Rabia Nur Kırlı</cp:lastModifiedBy>
  <cp:revision>1</cp:revision>
  <dcterms:created xsi:type="dcterms:W3CDTF">2026-07-25T19:30:00Z</dcterms:created>
  <dcterms:modified xsi:type="dcterms:W3CDTF">2026-07-25T19:30:00Z</dcterms:modified>
</cp:coreProperties>
</file>