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8DC30" w14:textId="72FA1955" w:rsidR="009911F7" w:rsidRDefault="00E06E44" w:rsidP="00E06E44">
      <w:pPr>
        <w:pStyle w:val="Heading2"/>
      </w:pPr>
      <w:r w:rsidRPr="00E06E44">
        <w:t>Genetic Algorithm</w:t>
      </w:r>
      <w:r w:rsidR="00AF6A35">
        <w:t xml:space="preserve"> (GA)</w:t>
      </w:r>
    </w:p>
    <w:p w14:paraId="47AFFB59" w14:textId="77777777" w:rsidR="00611D30" w:rsidRDefault="001C0087" w:rsidP="00E06E44">
      <w:r>
        <w:t xml:space="preserve">Charles Darwin’s </w:t>
      </w:r>
      <w:r w:rsidR="00452DC9">
        <w:t>T</w:t>
      </w:r>
      <w:r>
        <w:t xml:space="preserve">heory of </w:t>
      </w:r>
      <w:r w:rsidR="00452DC9">
        <w:t xml:space="preserve">Evolution through </w:t>
      </w:r>
      <w:r>
        <w:t xml:space="preserve">natural selection in his “On the Origin of Species” book </w:t>
      </w:r>
      <w:r>
        <w:fldChar w:fldCharType="begin"/>
      </w:r>
      <w:r w:rsidR="00C721AE">
        <w:instrText xml:space="preserve"> ADDIN ZOTERO_ITEM CSL_CITATION {"citationID":"NcfJtXRU","properties":{"formattedCitation":"(Darwin, 1876)","plainCitation":"(Darwin, 1876)","dontUpdate":true,"noteIndex":0},"citationItems":[{"id":414,"uris":["http://zotero.org/users/7139034/items/XR3GJ76U"],"itemData":{"id":414,"type":"book","abstract":"This sixth edition of The Origin of Species was published in 1876. It is the last edition on which Darwin himself worked before his death in 1882, and offers a useful complement to the 2009 scholarly edition, edited by Jim Endersby and published by Cambridge University Press in Darwin's bicentennial year. The sixth edition contains a 'historical sketch' in which Darwin reviews the many works by eminent European and American scientists – beginning with Lamarck in 1801 – in which ideas of evolutionary species change and of natural selection were touched on but not developed. This edition, like all from the second onwards, contains the words 'by the Creator', controversially added to the famous last sentence in the book: 'There is grandeur in this view of life, with its several powers, having been breathed by the Creator into a few forms or into one...'","collection-title":"Cambridge Library Collection - Darwin, Evolution and Genetics","edition":"6","event-place":"Cambridge","ISBN":"978-1-108-00548-7","note":"DOI: 10.1017/CBO9780511694295","publisher":"Cambridge University Press","publisher-place":"Cambridge","source":"Cambridge University Press","title":"The Origin of Species: By Means of Natural Selection, or the Preservation of Favoured Races in the Struggle for Life","title-short":"The Origin of Species","URL":"https://www.cambridge.org/core/books/origin-of-species/694654882E6565652B725923A6278EAF","author":[{"family":"Darwin","given":"Charles"}],"accessed":{"date-parts":[["2022",2,22]]},"issued":{"date-parts":[["1876"]]}}}],"schema":"https://github.com/citation-style-language/schema/raw/master/csl-citation.json"} </w:instrText>
      </w:r>
      <w:r>
        <w:fldChar w:fldCharType="separate"/>
      </w:r>
      <w:r w:rsidRPr="001C0087">
        <w:t>(1876)</w:t>
      </w:r>
      <w:r>
        <w:fldChar w:fldCharType="end"/>
      </w:r>
      <w:r>
        <w:t xml:space="preserve">, though not </w:t>
      </w:r>
      <w:r w:rsidR="00452DC9">
        <w:t xml:space="preserve">completely </w:t>
      </w:r>
      <w:r>
        <w:t xml:space="preserve">factual </w:t>
      </w:r>
      <w:r w:rsidR="00AE5124">
        <w:t xml:space="preserve">as noted by the evolutionary biologist Stuart Newman </w:t>
      </w:r>
      <w:r w:rsidR="00AE5124">
        <w:fldChar w:fldCharType="begin"/>
      </w:r>
      <w:r w:rsidR="00C721AE">
        <w:instrText xml:space="preserve"> ADDIN ZOTERO_ITEM CSL_CITATION {"citationID":"jvsoJzlt","properties":{"formattedCitation":"(Mazur, 2008)","plainCitation":"(Mazur, 2008)","noteIndex":0},"citationItems":[{"id":417,"uris":["http://zotero.org/users/7139034/items/5ZQRCGUG"],"itemData":{"id":417,"type":"webpage","container-title":"Archaeology Archive - A Publication of the Archaeological Institute of America","genre":"Interview Article","language":"en","title":"The Origin of Form Was Abrupt Not Gradual - Archaeology Magazine Archive","URL":"https://archive.archaeology.org/online/interviews/newman.html","author":[{"family":"Mazur","given":"Suzan"}],"accessed":{"date-parts":[["2022",2,22]]},"issued":{"date-parts":[["2008",10,11]]}}}],"schema":"https://github.com/citation-style-language/schema/raw/master/csl-citation.json"} </w:instrText>
      </w:r>
      <w:r w:rsidR="00AE5124">
        <w:fldChar w:fldCharType="separate"/>
      </w:r>
      <w:r w:rsidR="00C30DE7" w:rsidRPr="00C30DE7">
        <w:t>(Mazur, 2008)</w:t>
      </w:r>
      <w:r w:rsidR="00AE5124">
        <w:fldChar w:fldCharType="end"/>
      </w:r>
      <w:r w:rsidR="00C343BD">
        <w:t xml:space="preserve"> and Gordons’s</w:t>
      </w:r>
      <w:r w:rsidR="00EA6407">
        <w:t xml:space="preserve"> </w:t>
      </w:r>
      <w:r w:rsidR="00EA6407">
        <w:fldChar w:fldCharType="begin"/>
      </w:r>
      <w:r w:rsidR="00C721AE">
        <w:instrText xml:space="preserve"> ADDIN ZOTERO_ITEM CSL_CITATION {"citationID":"BIEeG7Rj","properties":{"formattedCitation":"(Gordon, 1999)","plainCitation":"(Gordon, 1999)","dontUpdate":true,"noteIndex":0},"citationItems":[{"id":419,"uris":["http://zotero.org/users/7139034/items/LYG979C3"],"itemData":{"id":419,"type":"article-journal","abstract":"The concept of monophyly is central to much of modern biology. Despite many efforts over many years, important questions remain unanswered that relate both to the concept itself and to its various applications. This essay focuses primarily on four of these: i) Is it possible to define monophyly operationally, specifically with respect to both the structures of genomes and at the levels of the highest phylogenetic categories (kingdoms, phyla, classes)? ii) May the mosaic and chimeric structures of genomes be sufficiently important factors in phylogeny that situations exist in which the concept may not be applicable? iii) In the history of life on earth were there important groups of organisms that probably had polyphyletic, rather than monophyletic, origins? iv) Does the near universal search for monophyletic origins of clades lead, on occasion, to both undesirable narrowing of acceptable options for development of evolutionary scenarios and sometimes actual omission from consideration of less conventional types of both data and modes of thought, possibly at the expense of biological understanding? Three sections in the essay consider possible answers to these questions: i) A reassessment is made of major features of both the concept and some of its applications. Recent research results make it seem improbable that there could have been single basal forms for many of the highest categories of evolutionary differentiation (kingdoms, phyla, classes). The universal tree of life probably had many roots. Facts contributing to this perception include the phylogenetically widespread occurrences of: horizontal transfers of plasmids, viral genomes, and transposons; multiple genomic duplications; the existence and properties of large numbers of gene families and protein families; multiple symbioses; broad-scale hybridizations; and multiple homoplasys. Next, justifications are reassessed for the application of monophyletic frameworks to two major evolutionary developments usually interpreted as having been monophyletic: ii) the origins of life; and iii) the origins of the vertebrate tetrapods. For both cases polyphyletic hypotheses are suggested as more probable than monophyletic hypotheses. Major conclusions are, as answers to the four questions posed above: probably not, yes, yes, and yes.","container-title":"Biology and Philosophy","DOI":"10.1023/A:1006535524246","ISSN":"1572-8404","issue":"3","journalAbbreviation":"Biology &amp; Philosophy","language":"en","page":"331-348","source":"Springer Link","title":"The Concept of Monophyly: A Speculative Essay","title-short":"The Concept of Monophyly","volume":"14","author":[{"family":"Gordon","given":"Malcolm S."}],"issued":{"date-parts":[["1999",7,1]]}}}],"schema":"https://github.com/citation-style-language/schema/raw/master/csl-citation.json"} </w:instrText>
      </w:r>
      <w:r w:rsidR="00EA6407">
        <w:fldChar w:fldCharType="separate"/>
      </w:r>
      <w:r w:rsidR="00EA6407" w:rsidRPr="00C343BD">
        <w:t>(1999)</w:t>
      </w:r>
      <w:r w:rsidR="00EA6407">
        <w:fldChar w:fldCharType="end"/>
      </w:r>
      <w:r w:rsidR="00C343BD">
        <w:t xml:space="preserve"> findings on “The Concept of Monophyly”</w:t>
      </w:r>
      <w:r w:rsidR="008B1D99">
        <w:t>, has inspired many through analysis of its applications.</w:t>
      </w:r>
      <w:r w:rsidR="00332A67">
        <w:t xml:space="preserve"> The theory is grounded on the observation </w:t>
      </w:r>
      <w:r w:rsidR="00E043D9">
        <w:t>called</w:t>
      </w:r>
      <w:r w:rsidR="00332A67">
        <w:t xml:space="preserve"> ‘survival of the fittest</w:t>
      </w:r>
      <w:r w:rsidR="00D93CE6">
        <w:t>’</w:t>
      </w:r>
      <w:r w:rsidR="00332A67">
        <w:t xml:space="preserve">, through which, fitter and more capable individuals of a population </w:t>
      </w:r>
      <w:r w:rsidR="007678CE">
        <w:t>naturally achieve higher survival rates</w:t>
      </w:r>
      <w:r w:rsidR="00791B42">
        <w:t xml:space="preserve"> in their given environments</w:t>
      </w:r>
      <w:r w:rsidR="007678CE">
        <w:t xml:space="preserve">, providing them longer lifespans and more opportunities to pass on their superior genetic codes to the next generation. The weaker members of the population would typically achieve lower chances to pass on their inferior genetics, eventually being completely overwritten from </w:t>
      </w:r>
    </w:p>
    <w:p w14:paraId="785997B5" w14:textId="0C48D380" w:rsidR="00791B42" w:rsidRDefault="00791B42" w:rsidP="00E06E44">
      <w:r>
        <w:t>The Genetic algorithms are a family of computational models that drew inspiration from Darwin’s evolutionary theory</w:t>
      </w:r>
      <w:r w:rsidR="006E02FD">
        <w:t xml:space="preserve"> known to have been originally introduced and investigated by the </w:t>
      </w:r>
      <w:r w:rsidR="00B35119">
        <w:t>American</w:t>
      </w:r>
      <w:r w:rsidR="006E02FD">
        <w:t xml:space="preserve"> engineer John Holland </w:t>
      </w:r>
      <w:r w:rsidR="00D16C25">
        <w:t xml:space="preserve">sometime in the 1960s </w:t>
      </w:r>
      <w:r w:rsidR="006E02FD">
        <w:fldChar w:fldCharType="begin"/>
      </w:r>
      <w:r w:rsidR="00C721AE">
        <w:instrText xml:space="preserve"> ADDIN ZOTERO_ITEM CSL_CITATION {"citationID":"u3XYMQg6","properties":{"formattedCitation":"(Coley, 1999; Holland, 1992)","plainCitation":"(Coley, 1999; Holland, 1992)","noteIndex":0},"citationItems":[{"id":422,"uris":["http://zotero.org/users/7139034/items/TICRJQ2W"],"itemData":{"id":422,"type":"book","abstract":"This invaluable book has been designed to be useful to most practising scientists and engineers, whatever their field and however rusty their mathematics and programming might be. The approach taken is largely practical, with algorithms being presented in full and working code (in BASIC, FORTRAN, PASCAL AND C) included on a floppy disk to help the reader get up and running as quickly as possible. The text could also be used as part of an undergraduate course on search and optimisation. Student exercises are included at the end of several of the chapters, many of which are computer-based and designed to encourage exploration of the method.","ISBN":"978-981-310-531-7","language":"en","note":"Google-Books-ID: IKtIDQAAQBAJ","number-of-pages":"243","publisher":"World Scientific Publishing Company","source":"Google Books","title":"An Introduction To Genetic Algorithms For Scientists And Engineers","author":[{"family":"Coley","given":"David Alexander"}],"issued":{"date-parts":[["1999",1,29]]}}},{"id":421,"uris":["http://zotero.org/users/7139034/items/YVC6MQKM"],"itemData":{"id":421,"type":"book","abstract":"From the Publisher: 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 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 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 John H. Holland is Professor of Psychology and Professor of Electrical Engineering and Computer Science at the University of Michigan. He is also Maxwell Professor at the Santa Fe Institute and isDirector of the University of Michigan/Santa Fe Institute Advanced Research Program.","event-place":"Cambridge, MA, USA","ISBN":"978-0-262-08213-6","language":"en","number-of-pages":"228","publisher":"MIT Press","publisher-place":"Cambridge, MA, USA","source":"ACM Digital Library","title":"Adaptation in Natural and Artificial Systems: An Introductory Analysis with Applications to Biology, Control and Artificial Intelligence","title-short":"Adaptation in Natural and Artificial Systems","author":[{"family":"Holland","given":"John H."}],"issued":{"date-parts":[["1992"]]}}}],"schema":"https://github.com/citation-style-language/schema/raw/master/csl-citation.json"} </w:instrText>
      </w:r>
      <w:r w:rsidR="006E02FD">
        <w:fldChar w:fldCharType="separate"/>
      </w:r>
      <w:r w:rsidR="00D16C25" w:rsidRPr="00D16C25">
        <w:t>(Coley, 1999; Holland, 1992)</w:t>
      </w:r>
      <w:r w:rsidR="006E02FD">
        <w:fldChar w:fldCharType="end"/>
      </w:r>
      <w:r w:rsidR="00171B69">
        <w:t xml:space="preserve"> and it “is one of the first population-based stochastic algorithms proposed in history” </w:t>
      </w:r>
      <w:r w:rsidR="00171B69">
        <w:fldChar w:fldCharType="begin"/>
      </w:r>
      <w:r w:rsidR="00C721AE">
        <w:instrText xml:space="preserve"> ADDIN ZOTERO_ITEM CSL_CITATION {"citationID":"pa9ZT4wT","properties":{"formattedCitation":"(Mirjalili,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171B69">
        <w:fldChar w:fldCharType="separate"/>
      </w:r>
      <w:r w:rsidR="00171B69" w:rsidRPr="00171B69">
        <w:t>(Mirjalili, 2019)</w:t>
      </w:r>
      <w:r w:rsidR="00171B69">
        <w:fldChar w:fldCharType="end"/>
      </w:r>
      <w:r>
        <w:t xml:space="preserve">. </w:t>
      </w:r>
      <w:bookmarkStart w:id="0" w:name="_Hlk103006854"/>
      <w:r w:rsidR="00D441B3">
        <w:t xml:space="preserve">Typically, a genetic algorithm (GA) begins </w:t>
      </w:r>
      <w:r w:rsidR="00C85A2D">
        <w:t xml:space="preserve">with </w:t>
      </w:r>
      <w:r w:rsidR="00325B5E">
        <w:t xml:space="preserve">a list </w:t>
      </w:r>
      <w:r w:rsidR="00C85A2D">
        <w:t xml:space="preserve">of </w:t>
      </w:r>
      <w:r w:rsidR="00325B5E">
        <w:t>chromosome</w:t>
      </w:r>
      <w:r w:rsidR="00C85A2D">
        <w:t>s</w:t>
      </w:r>
      <w:r w:rsidR="00325B5E">
        <w:t xml:space="preserve"> representing a population. These chromosomes are often randomized to provide unique starting points for each member of the population. Then two processes called </w:t>
      </w:r>
      <w:r w:rsidR="00D7179E">
        <w:rPr>
          <w:i/>
          <w:iCs/>
        </w:rPr>
        <w:t>e</w:t>
      </w:r>
      <w:r w:rsidR="00325B5E" w:rsidRPr="00427355">
        <w:rPr>
          <w:i/>
          <w:iCs/>
        </w:rPr>
        <w:t>valuation</w:t>
      </w:r>
      <w:r w:rsidR="00325B5E">
        <w:t xml:space="preserve"> and </w:t>
      </w:r>
      <w:r w:rsidR="00D7179E">
        <w:rPr>
          <w:i/>
          <w:iCs/>
        </w:rPr>
        <w:t>f</w:t>
      </w:r>
      <w:r w:rsidR="00325B5E" w:rsidRPr="00427355">
        <w:rPr>
          <w:i/>
          <w:iCs/>
        </w:rPr>
        <w:t>itness</w:t>
      </w:r>
      <w:r w:rsidR="004624D7">
        <w:rPr>
          <w:i/>
          <w:iCs/>
        </w:rPr>
        <w:t xml:space="preserve"> allocation</w:t>
      </w:r>
      <w:r w:rsidR="00325B5E">
        <w:t xml:space="preserve"> are used </w:t>
      </w:r>
      <w:r w:rsidR="004624D7">
        <w:t>to award each member</w:t>
      </w:r>
      <w:r w:rsidR="002110E3">
        <w:t xml:space="preserve"> a measure of ‘attractiveness’ (also called fitness) in such a way that those chromosomes which represent a better solution to the target problem are given more chances to 'reproduce' than those chromosomes which are poorer solutions</w:t>
      </w:r>
      <w:r w:rsidR="001716BC">
        <w:t>.</w:t>
      </w:r>
      <w:r w:rsidR="004624D7" w:rsidRPr="004624D7">
        <w:t xml:space="preserve"> </w:t>
      </w:r>
      <w:r w:rsidR="004624D7">
        <w:t>The ‘attractiveness’ of any given individual is typically assigned relative to the current population.</w:t>
      </w:r>
      <w:r w:rsidR="001716BC">
        <w:t xml:space="preserve"> Lastly, individuals are </w:t>
      </w:r>
      <w:r w:rsidR="002110E3">
        <w:t xml:space="preserve">selected to be bred based on those allocations </w:t>
      </w:r>
      <w:r w:rsidR="00C85A2D">
        <w:t>making</w:t>
      </w:r>
      <w:r w:rsidR="001716BC">
        <w:t xml:space="preserve"> a ‘next generation’</w:t>
      </w:r>
      <w:r w:rsidR="00D93CE6">
        <w:t>,</w:t>
      </w:r>
      <w:r w:rsidR="001716BC">
        <w:t xml:space="preserve"> and mutations are randomly assigned under an appropriately low percentage to allow more variability in the </w:t>
      </w:r>
      <w:commentRangeStart w:id="1"/>
      <w:r w:rsidR="001716BC">
        <w:t>search spac</w:t>
      </w:r>
      <w:r w:rsidR="00E813BC">
        <w:t>e</w:t>
      </w:r>
      <w:commentRangeEnd w:id="1"/>
      <w:r w:rsidR="00E813BC">
        <w:rPr>
          <w:rStyle w:val="CommentReference"/>
        </w:rPr>
        <w:commentReference w:id="1"/>
      </w:r>
      <w:r w:rsidR="002110E3">
        <w:t>.</w:t>
      </w:r>
      <w:r w:rsidR="00452714">
        <w:t xml:space="preserve"> As the algorithm iterates through the generations, members of the population increase in fitness until a concluding ‘best individual’ is found after the ‘stop criteria’ is/are reached</w:t>
      </w:r>
      <w:r w:rsidR="00D93CE6">
        <w:t xml:space="preserve"> </w:t>
      </w:r>
      <w:r w:rsidR="00D93CE6">
        <w:fldChar w:fldCharType="begin"/>
      </w:r>
      <w:r w:rsidR="00C721AE">
        <w:instrText xml:space="preserve"> ADDIN ZOTERO_ITEM CSL_CITATION {"citationID":"HZovuf77","properties":{"formattedCitation":"(Whitley, 1994)","plainCitation":"(Whitley, 1994)","noteIndex":0},"citationItems":[{"id":234,"uris":["http://zotero.org/users/7139034/items/XU9YXUQF"],"itemData":{"id":234,"type":"article-journal","abstract":"This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foundations of genetic algorithms are reviewed, include the schema theorem as well as recently developed exact models of the canonical genetic algorithm.","container-title":"Statistics and Computing","DOI":"10.1007/BF00175354","ISSN":"1573-1375","issue":"2","journalAbbreviation":"Stat Comput","language":"en","page":"65-85","source":"Springer Link","title":"A genetic algorithm tutorial","volume":"4","author":[{"family":"Whitley","given":"Darrell"}],"issued":{"date-parts":[["1994",6,1]]}}}],"schema":"https://github.com/citation-style-language/schema/raw/master/csl-citation.json"} </w:instrText>
      </w:r>
      <w:r w:rsidR="00D93CE6">
        <w:fldChar w:fldCharType="separate"/>
      </w:r>
      <w:r w:rsidR="00D93CE6" w:rsidRPr="00D441B3">
        <w:t>(Whitley, 1994)</w:t>
      </w:r>
      <w:r w:rsidR="00D93CE6">
        <w:fldChar w:fldCharType="end"/>
      </w:r>
      <w:r w:rsidR="00452714">
        <w:t>.</w:t>
      </w:r>
    </w:p>
    <w:bookmarkEnd w:id="0"/>
    <w:p w14:paraId="0DC63ECA" w14:textId="5F9AE742" w:rsidR="00C721AE" w:rsidRDefault="00C721AE" w:rsidP="00E06E44">
      <w:r>
        <w:t xml:space="preserve">A consideration that influenced the design of GAs over the years is </w:t>
      </w:r>
      <w:r w:rsidRPr="00C721AE">
        <w:rPr>
          <w:i/>
          <w:iCs/>
        </w:rPr>
        <w:t>selection pressure</w:t>
      </w:r>
      <w:r>
        <w:t xml:space="preserve"> (SP). SP is the “degree to which the better individuals are favoured: the higher the selection pressure, the more the better individuals are favoured” </w:t>
      </w:r>
      <w:r>
        <w:fldChar w:fldCharType="begin"/>
      </w:r>
      <w:r>
        <w:instrText xml:space="preserve"> ADDIN ZOTERO_ITEM CSL_CITATION {"citationID":"rprYgPe6","properties":{"formattedCitation":"(Miller &amp; Goldberg, 1995)","plainCitation":"(Miller &amp; Goldberg, 1995)","noteIndex":0},"citationItems":[{"id":467,"uris":["http://zotero.org/users/7139034/items/2NAWSMIE"],"itemData":{"id":467,"type":"article-journal","abstract":"The model is shown to accurately predict the convergence ra te of a GA using tournament select ion in the onemax domain for a wide range of t ournament sizes and noise levels. Abstr act . Tournament select ion is a useful and rob ust select ion mechanism commonly used by genet ic algorithms (GAs). The selecti on pr essure of to urnament select ion direc tly varies wit h the tournam en t size-the more compe t it ors , t he higher the resulting select ion pr essur e. This pap er develops a model, based on order stat ist ics, that can be used to quantita tively predict th e resul ting select ion pr essure of a tournament of a given size. T his mo del is used to pr edict the convergence ra tes of GAs utili zing tournament selection. While to urnament selection is often used in conjunct ion wit h noisy (imperfect) fitness fun cti ons, lit tl e is understood abo ut how the noise affect s the resul ting select ion pr essur e. The model is extended to quantit atively pred ict t he select ion pressure for tournam ent select ion utili zing noisy fitn ess functions . Given the to urnament size and noise level of a noisy fitness fun ct ion , the exte nded mod el is used to pr ed ict t he resu lt ing select ion pr essure of to urnament select ion . T he accuracy of the mod el is verified using a simple test domain, t he onemax (bit-count ing) domain . T he model is shown to accurately predict t he convergence ra te of a GA using tournament select ion in the onemax domain for a wide range of t ournament sizes and noise levels. T he model develop ed in this paper has a number of immediat e pra cti cal uses as well as a number of longer term rami fica tions. Immediately, t he mod el may be used for determ ining appropria te ra nges of cont rol para meters , for est imat ing stopping times to achieve a spec ified level of solution qua lity , and for approximating convergence t imes in impor tant classes offunction evaluatio ns that utilize sampling . Longer term, the approach of this st udy may be applied to bet ter underst an d","container-title":"Complex Syst.","issue":"3","page":"193- 212","source":"Semantic Scholar","title":"Genetic Algorithms, Tournament Selection, and the Effects of Noise","volume":"9","author":[{"family":"Miller","given":"B. L."},{"family":"Goldberg","given":"D."}],"issued":{"date-parts":[["1995"]]}}}],"schema":"https://github.com/citation-style-language/schema/raw/master/csl-citation.json"} </w:instrText>
      </w:r>
      <w:r>
        <w:fldChar w:fldCharType="separate"/>
      </w:r>
      <w:r w:rsidRPr="00C721AE">
        <w:t>(Miller &amp; Goldberg, 1995)</w:t>
      </w:r>
      <w:r>
        <w:fldChar w:fldCharType="end"/>
      </w:r>
      <w:r>
        <w:t xml:space="preserve">. </w:t>
      </w:r>
      <w:r w:rsidR="00906E4B">
        <w:t>The SP is the driving force for impro</w:t>
      </w:r>
      <w:r w:rsidR="003B25AA">
        <w:t>vement</w:t>
      </w:r>
      <w:r w:rsidR="00906E4B">
        <w:t xml:space="preserve"> over succeeding generations in the GA and it </w:t>
      </w:r>
      <w:r w:rsidR="003B25AA">
        <w:t xml:space="preserve">is </w:t>
      </w:r>
      <w:r w:rsidR="00906E4B">
        <w:t xml:space="preserve">a largely influential factor when it comes to GA convergence. </w:t>
      </w:r>
      <w:r>
        <w:t xml:space="preserve">If the mating pool selection and breeding section of the GA </w:t>
      </w:r>
      <w:r w:rsidR="003B25AA">
        <w:t>lend</w:t>
      </w:r>
      <w:r>
        <w:t xml:space="preserve"> too much focus on the best indiv</w:t>
      </w:r>
      <w:r w:rsidR="003B25AA">
        <w:t>i</w:t>
      </w:r>
      <w:r>
        <w:t>duals of a particular generation</w:t>
      </w:r>
      <w:r w:rsidR="00906E4B">
        <w:t xml:space="preserve"> (the SP is too high)</w:t>
      </w:r>
      <w:r>
        <w:t xml:space="preserve">, </w:t>
      </w:r>
      <w:r w:rsidR="00906E4B">
        <w:t xml:space="preserve">disregarding the potential gain from the other members, then the algorithm converges toward those member’s solution </w:t>
      </w:r>
      <w:r w:rsidR="003B25AA">
        <w:t>ardently</w:t>
      </w:r>
      <w:r w:rsidR="00906E4B">
        <w:t xml:space="preserve"> as the optimum. With regards, </w:t>
      </w:r>
      <w:r w:rsidR="003B25AA">
        <w:t xml:space="preserve">to </w:t>
      </w:r>
      <w:r w:rsidR="00906E4B">
        <w:t>the consideration given to local vs global optimums, this is not necessarily always a good trait. S</w:t>
      </w:r>
      <w:r w:rsidR="00B85E36">
        <w:t>o</w:t>
      </w:r>
      <w:r w:rsidR="00906E4B">
        <w:t>,</w:t>
      </w:r>
      <w:r w:rsidR="00B85E36">
        <w:t xml:space="preserve"> care is needed to be given when analysing the SP of a given GA design.</w:t>
      </w:r>
    </w:p>
    <w:p w14:paraId="159D316D" w14:textId="60E69975" w:rsidR="001716BC" w:rsidRDefault="00B85E36" w:rsidP="00E06E44">
      <w:r>
        <w:t>All-in-all, t</w:t>
      </w:r>
      <w:r w:rsidR="00B35119">
        <w:t xml:space="preserve">he description of the </w:t>
      </w:r>
      <w:r w:rsidR="00C721AE">
        <w:t>GA</w:t>
      </w:r>
      <w:r w:rsidR="00B35119">
        <w:t xml:space="preserve"> is, to a certain extent, left purposefully vague because of the large flexibility </w:t>
      </w:r>
      <w:r>
        <w:t>in</w:t>
      </w:r>
      <w:r w:rsidR="00B35119">
        <w:t xml:space="preserve"> </w:t>
      </w:r>
      <w:r w:rsidR="003B25AA">
        <w:t xml:space="preserve">the </w:t>
      </w:r>
      <w:r w:rsidR="00B35119">
        <w:t xml:space="preserve">application that the algorithm offers. </w:t>
      </w:r>
      <w:proofErr w:type="gramStart"/>
      <w:r w:rsidR="00B35119">
        <w:t>As long as</w:t>
      </w:r>
      <w:proofErr w:type="gramEnd"/>
      <w:r w:rsidR="00B35119">
        <w:t xml:space="preserve"> the given problem can be encoded as a chromosome-based population and a </w:t>
      </w:r>
      <w:r w:rsidR="00B35119">
        <w:lastRenderedPageBreak/>
        <w:t xml:space="preserve">function for evaluation of individual fitness (or attractiveness), the GA can be utilized. </w:t>
      </w:r>
      <w:r w:rsidR="00C85A2D">
        <w:t xml:space="preserve">Certainly, </w:t>
      </w:r>
      <w:r w:rsidR="00F81F81">
        <w:t>this</w:t>
      </w:r>
      <w:r w:rsidR="00807FA6">
        <w:t xml:space="preserve"> ease in</w:t>
      </w:r>
      <w:r w:rsidR="00F81F81">
        <w:t xml:space="preserve"> flexibility plays part in the reason why the GA remains one of the most popular evolutionary algorithms in literature </w:t>
      </w:r>
      <w:r w:rsidR="00F81F81">
        <w:fldChar w:fldCharType="begin"/>
      </w:r>
      <w:r w:rsidR="00C721AE">
        <w:instrText xml:space="preserve"> ADDIN ZOTERO_ITEM CSL_CITATION {"citationID":"C7R1ERlC","properties":{"formattedCitation":"(Mirjalili,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F81F81">
        <w:fldChar w:fldCharType="separate"/>
      </w:r>
      <w:r w:rsidR="00F81F81" w:rsidRPr="00F81F81">
        <w:t>(Mirjalili, 2019)</w:t>
      </w:r>
      <w:r w:rsidR="00F81F81">
        <w:fldChar w:fldCharType="end"/>
      </w:r>
      <w:r w:rsidR="00165100">
        <w:t xml:space="preserve"> with various applications found like </w:t>
      </w:r>
      <w:r w:rsidR="00226253">
        <w:t xml:space="preserve">the </w:t>
      </w:r>
      <w:r w:rsidR="00165100">
        <w:t>automatic design of c</w:t>
      </w:r>
      <w:r w:rsidR="00165100" w:rsidRPr="00165100">
        <w:t>onvolutional neural networks</w:t>
      </w:r>
      <w:r w:rsidR="00165100">
        <w:t xml:space="preserve"> for image classification </w:t>
      </w:r>
      <w:r w:rsidR="00165100">
        <w:fldChar w:fldCharType="begin"/>
      </w:r>
      <w:r w:rsidR="00C721AE">
        <w:instrText xml:space="preserve"> ADDIN ZOTERO_ITEM CSL_CITATION {"citationID":"krsf2QjR","properties":{"formattedCitation":"(Sun et al., 2020)","plainCitation":"(Sun et al., 2020)","noteIndex":0},"citationItems":[{"id":424,"uris":["http://zotero.org/users/7139034/items/3MTKBQPV"],"itemData":{"id":424,"type":"article-journal","abstract":"Convolutional neural networks (CNNs) have gained remarkable success on many image classification tasks in recent years. However, the performance of CNNs highly relies upon their architectures. For the most state-of-the-art CNNs, their architectures are often manually designed with expertise in both CNNs and the investigated problems. Therefore, it is difficult for users, who have no extended expertise in CNNs, to design optimal CNN architectures for their own image classification problems of interest. In this article, we propose an automatic CNN architecture design method by using genetic algorithms, to effectively address the image classification tasks. The most merit of the proposed algorithm remains in its “automatic” characteristic that users do not need domain knowledge of CNNs when using the proposed algorithm, while they can still obtain a promising CNN architecture for the given images. The proposed algorithm is validated on widely used benchmark image classification datasets, compared to the state-of-the-art peer competitors covering eight manually designed CNNs, seven automatic + manually tuning, and five automatic CNN architecture design algorithms. The experimental results indicate the proposed algorithm outperforms the existing automatic CNN architecture design algorithms in terms of classification accuracy, parameter numbers, and consumed computational resources. The proposed algorithm also shows the very comparable classification accuracy to the best one from manually designed and automatic + manually tuning CNNs, while consuming fewer computational resources.","container-title":"IEEE Transactions on Cybernetics","DOI":"10.1109/TCYB.2020.2983860","ISSN":"2168-2275","issue":"9","note":"event: IEEE Transactions on Cybernetics","page":"3840-3854","source":"IEEE Xplore","title":"Automatically Designing CNN Architectures Using the Genetic Algorithm for Image Classification","volume":"50","author":[{"family":"Sun","given":"Yanan"},{"family":"Xue","given":"Bing"},{"family":"Zhang","given":"Mengjie"},{"family":"Yen","given":"Gary G."},{"family":"Lv","given":"Jiancheng"}],"issued":{"date-parts":[["2020",9]]}}}],"schema":"https://github.com/citation-style-language/schema/raw/master/csl-citation.json"} </w:instrText>
      </w:r>
      <w:r w:rsidR="00165100">
        <w:fldChar w:fldCharType="separate"/>
      </w:r>
      <w:r w:rsidR="00165100" w:rsidRPr="00165100">
        <w:t>(Sun et al., 2020)</w:t>
      </w:r>
      <w:r w:rsidR="00165100">
        <w:fldChar w:fldCharType="end"/>
      </w:r>
      <w:r w:rsidR="00165100">
        <w:t xml:space="preserve">, as a solver for systems of second-order boundary value problems </w:t>
      </w:r>
      <w:r w:rsidR="00165100">
        <w:fldChar w:fldCharType="begin"/>
      </w:r>
      <w:r w:rsidR="00C721AE">
        <w:instrText xml:space="preserve"> ADDIN ZOTERO_ITEM CSL_CITATION {"citationID":"87D1qXOA","properties":{"formattedCitation":"(Arqub &amp; Abo-Hammour, 2014)","plainCitation":"(Arqub &amp; Abo-Hammour, 2014)","noteIndex":0},"citationItems":[{"id":427,"uris":["http://zotero.org/users/7139034/items/3A3KIDHI"],"itemData":{"id":427,"type":"article-journal","abstract":"In this paper, continuous genetic algorithm is introduced as an efficient solver for systems of second-order boundary value problems where smooth solution curves are used throughout the evolution of the algorithm to obtain the required nodal values of the unknown variables. The solution methodology is based on representing each derivative in the system of differential equations by its finite difference approximation. After that, the overall residue for all nodes in the given system of differential equations is formulated. The solution to the system of differential equations is then converted into the problem of minimizing the overall residue or maximizing the fitness function based on the nodal values generated from the genetic operators. Three numerical test problems including linear and nonlinear systems were analyzed to illustrate the procedure and confirm the performance of the proposed method. In addition to that, a convergence and sensitivity analysis to genetic operators and control parameters of the algorithm has been carried out. The numerical results show that the proposed algorithm is a robust and accurate procedure for solving systems of second-order boundary value problems. Furthermore, the obtained accuracy for the solutions using CGA is much better than the results obtained using some modern methods.","container-title":"Information Sciences","DOI":"10.1016/j.ins.2014.03.128","ISSN":"0020-0255","journalAbbreviation":"Information Sciences","language":"en","page":"396-415","source":"ScienceDirect","title":"Numerical solution of systems of second-order boundary value problems using continuous genetic algorithm","volume":"279","author":[{"family":"Arqub","given":"Omar Abu"},{"family":"Abo-Hammour","given":"Zaer"}],"issued":{"date-parts":[["2014",9,20]]}}}],"schema":"https://github.com/citation-style-language/schema/raw/master/csl-citation.json"} </w:instrText>
      </w:r>
      <w:r w:rsidR="00165100">
        <w:fldChar w:fldCharType="separate"/>
      </w:r>
      <w:r w:rsidR="00165100" w:rsidRPr="00165100">
        <w:t>(Arqub &amp; Abo-Hammour, 2014)</w:t>
      </w:r>
      <w:r w:rsidR="00165100">
        <w:fldChar w:fldCharType="end"/>
      </w:r>
      <w:r w:rsidR="00165100">
        <w:t xml:space="preserve">, optimization of cogeneration plant systems </w:t>
      </w:r>
      <w:r w:rsidR="00C17697">
        <w:fldChar w:fldCharType="begin"/>
      </w:r>
      <w:r w:rsidR="00C721AE">
        <w:instrText xml:space="preserve"> ADDIN ZOTERO_ITEM CSL_CITATION {"citationID":"WWWQhmr6","properties":{"formattedCitation":"(Ahmadi &amp; Dincer, 2010)","plainCitation":"(Ahmadi &amp; Dincer, 2010)","noteIndex":0},"citationItems":[{"id":429,"uris":["http://zotero.org/users/7139034/items/JL7MEBYA"],"itemData":{"id":429,"type":"article-journal","abstract":"In the present work, a combined heat and power plant for cogeneration purposes that produces 50MW of electricity and 33.3kg/s of saturated steam at 13bar is optimized using genetic algorithm. The design parameters of the plant considered are compressor pressure ratio (rAC), compressor isentropic efficiency (ηcomp), gas turbine isentropic efficiency (ηGT), combustion chamber inlet temperature (T3), and turbine inlet temperature (TIT). In addition, to optimally find the optimum design parameters, an exergoeconomic approach is employed. A new objective function, representing total cost rate of the system product including cost rate of each equipment (sum of the operating cost, related to the fuel consumption) and cost rate of environmental impact (NOx and CO) is considered. Finally, the optimal values of decision variables are obtained by minimizing the objective function using evolutionary genetic algorithm. Moreover, the influence of changes in the demanded power on various design parameters are parametrically studied for 50, 60, 70MW of net power output. The results show that for a specific unit cost of fuel, the values of design parameters increase, as the required, with net power output increases. Also, the variations of the optimal decision variables versus unit cost of fuel reveal that by increasing the fuel cost, the pressure ratio, rAC, compressor isentropic efficiency, ηAC, turbine isentropic efficiency, ηGT, and turbine inlet temperature (TIT) increase.","collection-title":"The 3rd International Conference on Sustainable Energy and Environmental Protection, SEEP 2009","container-title":"Energy","DOI":"10.1016/j.energy.2010.07.050","ISSN":"0360-5442","issue":"12","journalAbbreviation":"Energy","language":"en","page":"5161-5172","source":"ScienceDirect","title":"Exergoenvironmental analysis and optimization of a cogeneration plant system using Multimodal Genetic Algorithm (MGA)","volume":"35","author":[{"family":"Ahmadi","given":"Pouria"},{"family":"Dincer","given":"Ibrahim"}],"issued":{"date-parts":[["2010",12,1]]}}}],"schema":"https://github.com/citation-style-language/schema/raw/master/csl-citation.json"} </w:instrText>
      </w:r>
      <w:r w:rsidR="00C17697">
        <w:fldChar w:fldCharType="separate"/>
      </w:r>
      <w:r w:rsidR="00C17697" w:rsidRPr="00C17697">
        <w:t>(Ahmadi &amp; Dincer, 2010)</w:t>
      </w:r>
      <w:r w:rsidR="00C17697">
        <w:fldChar w:fldCharType="end"/>
      </w:r>
      <w:r w:rsidR="00C17697">
        <w:t xml:space="preserve"> and optimi</w:t>
      </w:r>
      <w:r w:rsidR="00226253">
        <w:t>z</w:t>
      </w:r>
      <w:r w:rsidR="00C17697">
        <w:t xml:space="preserve">ing a </w:t>
      </w:r>
      <w:r w:rsidR="00C17697" w:rsidRPr="00C17697">
        <w:t>back-propagation (BP) neural network</w:t>
      </w:r>
      <w:r w:rsidR="00C17697">
        <w:t xml:space="preserve"> </w:t>
      </w:r>
      <w:r w:rsidR="00C17697">
        <w:fldChar w:fldCharType="begin"/>
      </w:r>
      <w:r w:rsidR="00C721AE">
        <w:instrText xml:space="preserve"> ADDIN ZOTERO_ITEM CSL_CITATION {"citationID":"xmDaqKpK","properties":{"formattedCitation":"(Ding et al., 2011)","plainCitation":"(Ding et al., 2011)","noteIndex":0},"citationItems":[{"id":433,"uris":["http://zotero.org/users/7139034/items/5WWT5HCB"],"itemData":{"id":433,"type":"article-journal","abstract":"A back-propagation (BP) neural network has good self-learning, self-adapting and generalization ability, but it may easily get stuck in a local minimum, and has a poor rate of convergence. Therefore, a method to optimize a BP algorithm based on a genetic algorithm (GA) is proposed to speed the training of BP, and to overcome BP’s disadvantage of being easily stuck in a local minimum. The UCI data set is used here for experimental analysis and the experimental result shows that, compared with the BP algorithm and a method that only uses GA to learn the connection weights, our method that combines GA and BP to train the neural network works better; is less easily stuck in a local minimum; the trained network has a better generalization ability; and it has a good stabilization performance.","container-title":"Artificial Intelligence Review","DOI":"10.1007/s10462-011-9208-z","ISSN":"1573-7462","issue":"2","journalAbbreviation":"Artif Intell Rev","language":"en","page":"153-162","source":"Springer Link","title":"An optimizing BP neural network algorithm based on genetic algorithm","volume":"36","author":[{"family":"Ding","given":"Shifei"},{"family":"Su","given":"Chunyang"},{"family":"Yu","given":"Junzhao"}],"issued":{"date-parts":[["2011",8,1]]}}}],"schema":"https://github.com/citation-style-language/schema/raw/master/csl-citation.json"} </w:instrText>
      </w:r>
      <w:r w:rsidR="00C17697">
        <w:fldChar w:fldCharType="separate"/>
      </w:r>
      <w:r w:rsidR="00C17697" w:rsidRPr="00C17697">
        <w:t>(Ding et al., 2011)</w:t>
      </w:r>
      <w:r w:rsidR="00C17697">
        <w:fldChar w:fldCharType="end"/>
      </w:r>
      <w:r w:rsidR="00C17697">
        <w:t xml:space="preserve">, among many others. </w:t>
      </w:r>
      <w:r w:rsidR="005F04C9">
        <w:t xml:space="preserve">However, </w:t>
      </w:r>
      <w:proofErr w:type="gramStart"/>
      <w:r w:rsidR="005F04C9">
        <w:t>with regard to</w:t>
      </w:r>
      <w:proofErr w:type="gramEnd"/>
      <w:r w:rsidR="005F04C9">
        <w:t xml:space="preserve"> the problem domain of this study (TSP), delving </w:t>
      </w:r>
      <w:r w:rsidR="00D93CE6">
        <w:t xml:space="preserve">a </w:t>
      </w:r>
      <w:r w:rsidR="005F04C9">
        <w:t xml:space="preserve">bit deeper into its inner workings and variations </w:t>
      </w:r>
      <w:r w:rsidR="00452714">
        <w:t>gains</w:t>
      </w:r>
      <w:r w:rsidR="005F04C9">
        <w:t xml:space="preserve"> importance.</w:t>
      </w:r>
    </w:p>
    <w:p w14:paraId="099A140B" w14:textId="76FFAB1B" w:rsidR="00611D30" w:rsidRDefault="00611D30" w:rsidP="00E06E44"/>
    <w:p w14:paraId="49542517" w14:textId="3C1FCDFB" w:rsidR="00611D30" w:rsidRDefault="00611D30" w:rsidP="00E06E44">
      <w:r>
        <w:t>Using a chromosome-like data structure and recombination operators to simulate the mechanics of DNA reproduction, these algorithms have been applied to a very broad range of problems often offering optimized potential solutions.</w:t>
      </w:r>
    </w:p>
    <w:p w14:paraId="2ED72502" w14:textId="77777777" w:rsidR="00C17697" w:rsidRDefault="00C17697" w:rsidP="00E06E44"/>
    <w:p w14:paraId="1D948ED4" w14:textId="28A7B860" w:rsidR="00452714" w:rsidRDefault="00E20A91" w:rsidP="0008448E">
      <w:pPr>
        <w:pStyle w:val="Heading3"/>
      </w:pPr>
      <w:r>
        <w:t>Defining Problem domain</w:t>
      </w:r>
    </w:p>
    <w:p w14:paraId="5454ACDC" w14:textId="558B5AF7" w:rsidR="0008448E" w:rsidRDefault="00E20A91" w:rsidP="0008448E">
      <w:r>
        <w:t xml:space="preserve">To utilize the GA, a method of representing the TSP as chromosomes and an evaluation function must be established. </w:t>
      </w:r>
      <w:commentRangeStart w:id="2"/>
      <w:r>
        <w:t>To re-iterate</w:t>
      </w:r>
      <w:commentRangeEnd w:id="2"/>
      <w:r w:rsidR="00E813BC">
        <w:rPr>
          <w:rStyle w:val="CommentReference"/>
        </w:rPr>
        <w:commentReference w:id="2"/>
      </w:r>
      <w:r w:rsidR="005018BF">
        <w:t>,</w:t>
      </w:r>
      <w:r>
        <w:t xml:space="preserve"> the TSP can be defined as “Given a list of cities and distances between each pair of cities, what is the shortest round trip from any given city of origin, visiting all other cities on the map once each?”. To break that down, there are two important rules to watch out for:</w:t>
      </w:r>
    </w:p>
    <w:p w14:paraId="39897E0C" w14:textId="07EA7086" w:rsidR="00E20A91" w:rsidRDefault="00E20A91" w:rsidP="00E20A91">
      <w:pPr>
        <w:pStyle w:val="ListParagraph"/>
        <w:numPr>
          <w:ilvl w:val="0"/>
          <w:numId w:val="1"/>
        </w:numPr>
      </w:pPr>
      <w:r>
        <w:t>Each city must be visited exactly one time</w:t>
      </w:r>
    </w:p>
    <w:p w14:paraId="47EB8A4A" w14:textId="40DDF6C0" w:rsidR="00E20A91" w:rsidRDefault="00E20A91" w:rsidP="00E20A91">
      <w:pPr>
        <w:pStyle w:val="ListParagraph"/>
        <w:numPr>
          <w:ilvl w:val="0"/>
          <w:numId w:val="1"/>
        </w:numPr>
      </w:pPr>
      <w:r>
        <w:t>We must return to the starting city</w:t>
      </w:r>
    </w:p>
    <w:p w14:paraId="1E4FEA7C" w14:textId="18902CA3" w:rsidR="00E20A91" w:rsidRDefault="00FE2999" w:rsidP="00E20A91">
      <w:r>
        <w:t>Each</w:t>
      </w:r>
      <w:r w:rsidR="00E20A91">
        <w:t xml:space="preserve"> city </w:t>
      </w:r>
      <w:r>
        <w:t xml:space="preserve">has a unique ID and </w:t>
      </w:r>
      <w:r w:rsidR="00E20A91">
        <w:t xml:space="preserve">can </w:t>
      </w:r>
      <w:r>
        <w:t xml:space="preserve">also </w:t>
      </w:r>
      <w:r w:rsidR="00E20A91">
        <w:t>be represented as a vector having x and y coordinates</w:t>
      </w:r>
      <w:r w:rsidR="00D92F91">
        <w:t>. In the context of Genetic Algorithms, a gene can be symbolized by the city’s ID</w:t>
      </w:r>
      <w:r w:rsidR="00E20A91">
        <w:t>.</w:t>
      </w:r>
      <w:r w:rsidR="00EA1933">
        <w:t xml:space="preserve"> An individual</w:t>
      </w:r>
      <w:r w:rsidR="008E7B8E">
        <w:t>,</w:t>
      </w:r>
      <w:r w:rsidR="00EA1933">
        <w:t xml:space="preserve"> represented as a chromosome, </w:t>
      </w:r>
      <w:r w:rsidR="00D92F91">
        <w:t>is a</w:t>
      </w:r>
      <w:r w:rsidR="00EA1933">
        <w:t xml:space="preserve"> list of genes</w:t>
      </w:r>
      <w:r w:rsidR="00D92F91">
        <w:t xml:space="preserve">, meaning a list of </w:t>
      </w:r>
      <w:r w:rsidR="00EA1933">
        <w:t>cities.</w:t>
      </w:r>
      <w:r w:rsidR="008E7B8E">
        <w:t xml:space="preserve"> And lastly, a population </w:t>
      </w:r>
      <w:r w:rsidR="00D92F91">
        <w:t>would natura</w:t>
      </w:r>
      <w:r w:rsidR="003B25AA">
        <w:t>l</w:t>
      </w:r>
      <w:r w:rsidR="00D92F91">
        <w:t>ly still mean a list of individuals.</w:t>
      </w:r>
    </w:p>
    <w:p w14:paraId="20AE55FD" w14:textId="77777777" w:rsidR="00761AEE" w:rsidRDefault="00EA1933" w:rsidP="00761AEE">
      <w:pPr>
        <w:keepNext/>
        <w:jc w:val="center"/>
      </w:pPr>
      <w:r w:rsidRPr="00EA1933">
        <w:rPr>
          <w:noProof/>
        </w:rPr>
        <w:lastRenderedPageBreak/>
        <w:drawing>
          <wp:inline distT="0" distB="0" distL="0" distR="0" wp14:anchorId="65BF272E" wp14:editId="5577563E">
            <wp:extent cx="4379203" cy="27904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379203" cy="2790496"/>
                    </a:xfrm>
                    <a:prstGeom prst="rect">
                      <a:avLst/>
                    </a:prstGeom>
                  </pic:spPr>
                </pic:pic>
              </a:graphicData>
            </a:graphic>
          </wp:inline>
        </w:drawing>
      </w:r>
    </w:p>
    <w:p w14:paraId="609DA29D" w14:textId="4626630E" w:rsidR="00EA1933" w:rsidRDefault="00761AEE" w:rsidP="00761AEE">
      <w:pPr>
        <w:pStyle w:val="Caption"/>
        <w:jc w:val="center"/>
      </w:pPr>
      <w:r>
        <w:t xml:space="preserve">Figure </w:t>
      </w:r>
      <w:r>
        <w:fldChar w:fldCharType="begin"/>
      </w:r>
      <w:r>
        <w:instrText xml:space="preserve"> SEQ Figure \* ARABIC </w:instrText>
      </w:r>
      <w:r>
        <w:fldChar w:fldCharType="separate"/>
      </w:r>
      <w:r w:rsidR="00B5376A">
        <w:rPr>
          <w:noProof/>
        </w:rPr>
        <w:t>1</w:t>
      </w:r>
      <w:r>
        <w:fldChar w:fldCharType="end"/>
      </w:r>
      <w:r>
        <w:t xml:space="preserve"> - TSP setup</w:t>
      </w:r>
      <w:r>
        <w:rPr>
          <w:noProof/>
        </w:rPr>
        <w:t xml:space="preserve"> for the GA</w:t>
      </w:r>
    </w:p>
    <w:p w14:paraId="132691F1" w14:textId="7F82CD9F" w:rsidR="008E7B8E" w:rsidRDefault="008E7B8E" w:rsidP="008E7B8E">
      <w:r>
        <w:t xml:space="preserve">In keeping with the first rule, valid individuals are ones containing all cities </w:t>
      </w:r>
      <w:proofErr w:type="gramStart"/>
      <w:r>
        <w:t>in a given</w:t>
      </w:r>
      <w:proofErr w:type="gramEnd"/>
      <w:r>
        <w:t xml:space="preserve"> map exactly once within the sequence without any repetitions. As you may already be able to discern, this would </w:t>
      </w:r>
      <w:r w:rsidR="00D949CE">
        <w:t xml:space="preserve">also </w:t>
      </w:r>
      <w:r>
        <w:t>mean that each individual</w:t>
      </w:r>
      <w:r w:rsidR="0008015B">
        <w:t>/</w:t>
      </w:r>
      <w:r>
        <w:t xml:space="preserve">chromosome also represents a route or solution to the given map. By visiting the cities on the map in the sequence specified in a chromosome, you would have </w:t>
      </w:r>
      <w:proofErr w:type="spellStart"/>
      <w:r>
        <w:t>traveled</w:t>
      </w:r>
      <w:proofErr w:type="spellEnd"/>
      <w:r>
        <w:t xml:space="preserve"> the entire map visiting all cities once over as the TSP requires.</w:t>
      </w:r>
    </w:p>
    <w:p w14:paraId="7254AC3B" w14:textId="4728CE5A" w:rsidR="00D949CE" w:rsidRDefault="00D949CE" w:rsidP="00551F64">
      <w:pPr>
        <w:spacing w:after="0"/>
        <w:jc w:val="center"/>
        <w:rPr>
          <w:i/>
          <w:iCs/>
        </w:rPr>
      </w:pPr>
      <w:r w:rsidRPr="00D949CE">
        <w:rPr>
          <w:i/>
          <w:iCs/>
        </w:rPr>
        <w:t xml:space="preserve">Individual/Chromosome = </w:t>
      </w:r>
      <w:r>
        <w:rPr>
          <w:i/>
          <w:iCs/>
        </w:rPr>
        <w:t>S</w:t>
      </w:r>
      <w:r w:rsidRPr="00D949CE">
        <w:rPr>
          <w:i/>
          <w:iCs/>
        </w:rPr>
        <w:t>equence of Genes/Cities = TSP Route/Solution</w:t>
      </w:r>
    </w:p>
    <w:p w14:paraId="03811BAE" w14:textId="1D0881F6" w:rsidR="00551F64" w:rsidRPr="00D949CE" w:rsidRDefault="00551F64" w:rsidP="00551F64">
      <w:pPr>
        <w:pStyle w:val="Subtitle"/>
        <w:jc w:val="center"/>
      </w:pPr>
      <w:r>
        <w:t>(Synonymous within this context)</w:t>
      </w:r>
    </w:p>
    <w:p w14:paraId="0463384B" w14:textId="130CA5EA" w:rsidR="00D949CE" w:rsidRDefault="006824D6" w:rsidP="00D949CE">
      <w:r>
        <w:t>T</w:t>
      </w:r>
      <w:r w:rsidR="00D949CE">
        <w:t>he TSP aims to find “the shortest round trip”</w:t>
      </w:r>
      <w:r>
        <w:t>.</w:t>
      </w:r>
      <w:r w:rsidR="00D949CE">
        <w:t xml:space="preserve"> </w:t>
      </w:r>
      <w:r w:rsidR="00551F64">
        <w:t xml:space="preserve">So, </w:t>
      </w:r>
      <w:r>
        <w:t>for evaluation</w:t>
      </w:r>
      <w:r w:rsidR="00DC6546">
        <w:t xml:space="preserve"> of </w:t>
      </w:r>
      <w:r w:rsidR="00551F64">
        <w:t>how good a</w:t>
      </w:r>
      <w:r w:rsidR="00DC6546">
        <w:t>ny given</w:t>
      </w:r>
      <w:r w:rsidR="00551F64">
        <w:t xml:space="preserve"> solution is, </w:t>
      </w:r>
      <w:r w:rsidR="002768B4">
        <w:t xml:space="preserve">one </w:t>
      </w:r>
      <w:r w:rsidR="00551F64">
        <w:t xml:space="preserve">would </w:t>
      </w:r>
      <w:r w:rsidR="002768B4">
        <w:t xml:space="preserve">have to </w:t>
      </w:r>
      <w:r w:rsidR="00551F64">
        <w:t xml:space="preserve">traverse the </w:t>
      </w:r>
      <w:r w:rsidR="002768B4">
        <w:t xml:space="preserve">map in the sequence instructed and calculate the </w:t>
      </w:r>
      <w:r>
        <w:t>t</w:t>
      </w:r>
      <w:r w:rsidR="002768B4" w:rsidRPr="006824D6">
        <w:t xml:space="preserve">otal </w:t>
      </w:r>
      <w:r>
        <w:t>d</w:t>
      </w:r>
      <w:r w:rsidR="002768B4" w:rsidRPr="006824D6">
        <w:t>istance</w:t>
      </w:r>
      <w:r w:rsidRPr="006824D6">
        <w:t xml:space="preserve"> </w:t>
      </w:r>
      <w:proofErr w:type="spellStart"/>
      <w:r>
        <w:t>t</w:t>
      </w:r>
      <w:r w:rsidR="002768B4" w:rsidRPr="006824D6">
        <w:t>raveled</w:t>
      </w:r>
      <w:proofErr w:type="spellEnd"/>
      <w:r w:rsidR="002768B4" w:rsidRPr="006824D6">
        <w:t xml:space="preserve"> </w:t>
      </w:r>
      <w:r w:rsidR="002768B4">
        <w:t>in this solution.</w:t>
      </w:r>
      <w:r>
        <w:t xml:space="preserve"> In keeping with the second rule,</w:t>
      </w:r>
      <w:r w:rsidR="00DC6546">
        <w:t xml:space="preserve"> included at the end of the calculation is the return trip back to the starting position. Because the algorithm aims to find the ‘shortest’ distance, the total distance </w:t>
      </w:r>
      <w:proofErr w:type="spellStart"/>
      <w:r w:rsidR="00DC6546">
        <w:t>traveled</w:t>
      </w:r>
      <w:proofErr w:type="spellEnd"/>
      <w:r w:rsidR="00DC6546">
        <w:t xml:space="preserve"> is </w:t>
      </w:r>
      <w:r w:rsidR="00226253">
        <w:t xml:space="preserve">then </w:t>
      </w:r>
      <w:r w:rsidR="00DC6546">
        <w:t xml:space="preserve">inversed and awarded as the evaluation score </w:t>
      </w:r>
      <w:r w:rsidR="00226253">
        <w:t>for the</w:t>
      </w:r>
      <w:r w:rsidR="00DC6546">
        <w:t xml:space="preserve"> proposed solution.</w:t>
      </w:r>
      <w:r w:rsidR="00536011">
        <w:t xml:space="preserve"> The lower the </w:t>
      </w:r>
      <w:r w:rsidR="00D92F91">
        <w:t>distance</w:t>
      </w:r>
      <w:r w:rsidR="00536011">
        <w:t xml:space="preserve">, the </w:t>
      </w:r>
      <w:r w:rsidR="00D92F91">
        <w:t>higher and better the score</w:t>
      </w:r>
      <w:r w:rsidR="00536011">
        <w:t>.</w:t>
      </w:r>
    </w:p>
    <w:p w14:paraId="04484D72" w14:textId="3E8C241E" w:rsidR="00DC6546" w:rsidRPr="00761AEE" w:rsidRDefault="00761AEE" w:rsidP="00DC6546">
      <w:pPr>
        <w:jc w:val="center"/>
        <w:rPr>
          <w:b/>
          <w:bCs/>
          <w:i/>
          <w:sz w:val="28"/>
          <w:szCs w:val="28"/>
        </w:rPr>
      </w:pPr>
      <m:oMathPara>
        <m:oMath>
          <m:r>
            <m:rPr>
              <m:sty m:val="bi"/>
            </m:rPr>
            <w:rPr>
              <w:rFonts w:ascii="Cambria Math" w:hAnsi="Cambria Math"/>
              <w:sz w:val="28"/>
              <w:szCs w:val="28"/>
            </w:rPr>
            <m:t>Score=</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Total Distance Traveled</m:t>
              </m:r>
            </m:den>
          </m:f>
        </m:oMath>
      </m:oMathPara>
    </w:p>
    <w:p w14:paraId="3F42AC3C" w14:textId="2FB0F513" w:rsidR="00402D35" w:rsidRPr="00761AEE" w:rsidRDefault="00761AEE" w:rsidP="00761AEE">
      <w:pPr>
        <w:pStyle w:val="Caption"/>
        <w:jc w:val="center"/>
        <w:rPr>
          <w:i w:val="0"/>
          <w:iCs w:val="0"/>
        </w:rPr>
      </w:pPr>
      <w:r w:rsidRPr="00761AEE">
        <w:rPr>
          <w:i w:val="0"/>
          <w:iCs w:val="0"/>
        </w:rPr>
        <w:t xml:space="preserve">Equation </w:t>
      </w:r>
      <w:r w:rsidRPr="00761AEE">
        <w:rPr>
          <w:i w:val="0"/>
          <w:iCs w:val="0"/>
        </w:rPr>
        <w:fldChar w:fldCharType="begin"/>
      </w:r>
      <w:r w:rsidRPr="00761AEE">
        <w:rPr>
          <w:i w:val="0"/>
          <w:iCs w:val="0"/>
        </w:rPr>
        <w:instrText xml:space="preserve"> SEQ Equation \* ARABIC </w:instrText>
      </w:r>
      <w:r w:rsidRPr="00761AEE">
        <w:rPr>
          <w:i w:val="0"/>
          <w:iCs w:val="0"/>
        </w:rPr>
        <w:fldChar w:fldCharType="separate"/>
      </w:r>
      <w:r w:rsidR="00F817F1">
        <w:rPr>
          <w:i w:val="0"/>
          <w:iCs w:val="0"/>
          <w:noProof/>
        </w:rPr>
        <w:t>1</w:t>
      </w:r>
      <w:r w:rsidRPr="00761AEE">
        <w:rPr>
          <w:i w:val="0"/>
          <w:iCs w:val="0"/>
        </w:rPr>
        <w:fldChar w:fldCharType="end"/>
      </w:r>
      <w:r w:rsidRPr="00761AEE">
        <w:rPr>
          <w:i w:val="0"/>
          <w:iCs w:val="0"/>
        </w:rPr>
        <w:t xml:space="preserve"> - Evaluation Function</w:t>
      </w:r>
    </w:p>
    <w:p w14:paraId="420CEE02" w14:textId="7F37B6C2" w:rsidR="00D949CE" w:rsidRDefault="003C6A45" w:rsidP="000956C8">
      <w:r>
        <w:t xml:space="preserve">Now that our problem domain has been defined </w:t>
      </w:r>
      <w:r w:rsidR="00226253">
        <w:t xml:space="preserve">concerning </w:t>
      </w:r>
      <w:r>
        <w:t>the GA, we can begin breaking the inner workings of the algorithm but first</w:t>
      </w:r>
      <w:r w:rsidR="00226253">
        <w:t>,</w:t>
      </w:r>
      <w:r>
        <w:t xml:space="preserve"> some clarification is in order. </w:t>
      </w:r>
      <w:r w:rsidR="00402D35">
        <w:t xml:space="preserve">Often, the notions of </w:t>
      </w:r>
      <w:r w:rsidR="00402D35" w:rsidRPr="00402D35">
        <w:rPr>
          <w:i/>
          <w:iCs/>
        </w:rPr>
        <w:t>evaluation</w:t>
      </w:r>
      <w:r w:rsidR="00402D35">
        <w:rPr>
          <w:i/>
          <w:iCs/>
        </w:rPr>
        <w:t xml:space="preserve"> </w:t>
      </w:r>
      <w:r w:rsidR="00402D35">
        <w:t xml:space="preserve">and </w:t>
      </w:r>
      <w:r w:rsidR="00402D35" w:rsidRPr="00402D35">
        <w:rPr>
          <w:i/>
          <w:iCs/>
        </w:rPr>
        <w:t>fitness</w:t>
      </w:r>
      <w:r w:rsidR="00402D35">
        <w:t xml:space="preserve"> are used interchangeably, however, it is useful to distinguish both functions. Evaluation provides a means to measure the performance of a given individual </w:t>
      </w:r>
      <w:r w:rsidR="00226253">
        <w:t xml:space="preserve">regarding </w:t>
      </w:r>
      <w:r w:rsidR="00402D35">
        <w:t>a set of parameters extracted from the problem domain</w:t>
      </w:r>
      <w:r w:rsidR="00B82CE0">
        <w:t>.</w:t>
      </w:r>
      <w:r w:rsidR="00550CEF">
        <w:t xml:space="preserve"> The fitness function then takes that performance score and transforms </w:t>
      </w:r>
      <w:r w:rsidR="00226253">
        <w:t xml:space="preserve">it </w:t>
      </w:r>
      <w:r w:rsidR="00550CEF">
        <w:t>into an allocation of reproductive opportunities</w:t>
      </w:r>
      <w:r w:rsidR="0008015B">
        <w:t xml:space="preserve"> </w:t>
      </w:r>
      <w:r w:rsidR="0008015B">
        <w:fldChar w:fldCharType="begin"/>
      </w:r>
      <w:r w:rsidR="00C721AE">
        <w:instrText xml:space="preserve"> ADDIN ZOTERO_ITEM CSL_CITATION {"citationID":"q2NejWMF","properties":{"formattedCitation":"(Whitley, 1994)","plainCitation":"(Whitley, 1994)","noteIndex":0},"citationItems":[{"id":234,"uris":["http://zotero.org/users/7139034/items/XU9YXUQF"],"itemData":{"id":234,"type":"article-journal","abstract":"This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foundations of genetic algorithms are reviewed, include the schema theorem as well as recently developed exact models of the canonical genetic algorithm.","container-title":"Statistics and Computing","DOI":"10.1007/BF00175354","ISSN":"1573-1375","issue":"2","journalAbbreviation":"Stat Comput","language":"en","page":"65-85","source":"Springer Link","title":"A genetic algorithm tutorial","volume":"4","author":[{"family":"Whitley","given":"Darrell"}],"issued":{"date-parts":[["1994",6,1]]}}}],"schema":"https://github.com/citation-style-language/schema/raw/master/csl-citation.json"} </w:instrText>
      </w:r>
      <w:r w:rsidR="0008015B">
        <w:fldChar w:fldCharType="separate"/>
      </w:r>
      <w:r w:rsidR="0008015B" w:rsidRPr="0008015B">
        <w:t>(Whitley, 1994)</w:t>
      </w:r>
      <w:r w:rsidR="0008015B">
        <w:fldChar w:fldCharType="end"/>
      </w:r>
      <w:r w:rsidR="00550CEF">
        <w:t xml:space="preserve">. </w:t>
      </w:r>
      <w:r w:rsidR="00493AC9" w:rsidRPr="00226253">
        <w:t>F</w:t>
      </w:r>
      <w:r w:rsidR="00550CEF" w:rsidRPr="00226253">
        <w:t>itness</w:t>
      </w:r>
      <w:r w:rsidR="00550CEF">
        <w:t xml:space="preserve"> </w:t>
      </w:r>
      <w:r w:rsidR="00226253">
        <w:t xml:space="preserve">and </w:t>
      </w:r>
      <w:r w:rsidR="00493AC9">
        <w:t xml:space="preserve">the </w:t>
      </w:r>
      <w:r w:rsidR="00226253">
        <w:t>f</w:t>
      </w:r>
      <w:r w:rsidR="00493AC9" w:rsidRPr="00226253">
        <w:t xml:space="preserve">itness </w:t>
      </w:r>
      <w:r w:rsidR="00226253">
        <w:t>f</w:t>
      </w:r>
      <w:r w:rsidR="00493AC9" w:rsidRPr="00226253">
        <w:t>unction</w:t>
      </w:r>
      <w:r w:rsidR="00493AC9" w:rsidRPr="00493AC9">
        <w:rPr>
          <w:i/>
          <w:iCs/>
        </w:rPr>
        <w:t xml:space="preserve"> </w:t>
      </w:r>
      <w:r w:rsidR="00493AC9">
        <w:t xml:space="preserve">will be discussed </w:t>
      </w:r>
      <w:r w:rsidR="008D42C7">
        <w:t xml:space="preserve">further </w:t>
      </w:r>
      <w:r w:rsidR="00493AC9">
        <w:t xml:space="preserve">in </w:t>
      </w:r>
      <w:r w:rsidR="00F649A2">
        <w:t xml:space="preserve">a following </w:t>
      </w:r>
      <w:r w:rsidR="00550CEF">
        <w:t>section of this chapter.</w:t>
      </w:r>
      <w:r w:rsidR="00F649A2">
        <w:t xml:space="preserve"> </w:t>
      </w:r>
    </w:p>
    <w:p w14:paraId="5A4E9769" w14:textId="77777777" w:rsidR="00BA1586" w:rsidRPr="002F3E3D" w:rsidRDefault="00BA1586" w:rsidP="000956C8">
      <w:pPr>
        <w:rPr>
          <w:lang w:val="en-IE"/>
        </w:rPr>
      </w:pPr>
    </w:p>
    <w:p w14:paraId="217DEA93" w14:textId="426EA6FB" w:rsidR="005F04C9" w:rsidRDefault="00452714" w:rsidP="0008448E">
      <w:pPr>
        <w:pStyle w:val="Heading3"/>
      </w:pPr>
      <w:r w:rsidRPr="00452714">
        <w:t xml:space="preserve">Initial </w:t>
      </w:r>
      <w:r w:rsidRPr="0008448E">
        <w:t>Population</w:t>
      </w:r>
    </w:p>
    <w:p w14:paraId="2A08C0AE" w14:textId="2B7BA33E" w:rsidR="00F97585" w:rsidRDefault="00C85A2D" w:rsidP="00F97585">
      <w:r>
        <w:t>In the same manner that Da</w:t>
      </w:r>
      <w:r w:rsidR="00A74B3E">
        <w:t>r</w:t>
      </w:r>
      <w:r>
        <w:t xml:space="preserve">win’s theory hinged on variations within the population, so also are variations critical for the functionality of the GA. </w:t>
      </w:r>
      <w:r w:rsidR="00A74B3E">
        <w:t xml:space="preserve">Each member of the population represents a solution </w:t>
      </w:r>
      <w:r w:rsidR="003B25AA">
        <w:t>i</w:t>
      </w:r>
      <w:r w:rsidR="00A74B3E">
        <w:t>n the solution search space</w:t>
      </w:r>
      <w:r w:rsidR="00F80E4C">
        <w:t xml:space="preserve"> and a</w:t>
      </w:r>
      <w:r w:rsidR="00A74B3E">
        <w:t>s the algorithm progresses, the population members search and narrow down on promising regions in the search spac</w:t>
      </w:r>
      <w:r w:rsidR="00F80E4C">
        <w:t>e</w:t>
      </w:r>
      <w:r w:rsidR="00A74B3E">
        <w:t xml:space="preserve">. </w:t>
      </w:r>
      <w:r w:rsidR="00F80E4C">
        <w:t xml:space="preserve">As such, the GA gains great benefit from an initial population that is </w:t>
      </w:r>
      <w:r w:rsidR="00267A73">
        <w:t>as</w:t>
      </w:r>
      <w:r w:rsidR="00F80E4C">
        <w:t xml:space="preserve"> spread out within the search space</w:t>
      </w:r>
      <w:r w:rsidR="00A74B3E">
        <w:t xml:space="preserve"> </w:t>
      </w:r>
      <w:r w:rsidR="00267A73">
        <w:t xml:space="preserve">as possible because it brings a </w:t>
      </w:r>
      <w:r w:rsidR="00A74B3E">
        <w:t>better chance of finding promising regions of the search space</w:t>
      </w:r>
      <w:r w:rsidR="00F80E4C">
        <w:t xml:space="preserve"> at an earlier time</w:t>
      </w:r>
      <w:r w:rsidR="00A74B3E">
        <w:t>.</w:t>
      </w:r>
      <w:r w:rsidR="00267A73">
        <w:t xml:space="preserve"> </w:t>
      </w:r>
      <w:r w:rsidR="00A75132">
        <w:t xml:space="preserve">In this study, the initial population was </w:t>
      </w:r>
      <w:r w:rsidR="009317A0">
        <w:t xml:space="preserve">generated simply using </w:t>
      </w:r>
      <w:r w:rsidR="00A75132">
        <w:t xml:space="preserve">random </w:t>
      </w:r>
      <w:r w:rsidR="009317A0">
        <w:t>distribution but</w:t>
      </w:r>
      <w:r w:rsidR="00FF29A3">
        <w:t xml:space="preserve">, </w:t>
      </w:r>
      <w:r w:rsidR="00A75132">
        <w:t>of course</w:t>
      </w:r>
      <w:r w:rsidR="00FF29A3">
        <w:t>,</w:t>
      </w:r>
      <w:r w:rsidR="00A75132">
        <w:t xml:space="preserve"> extra techniques like u</w:t>
      </w:r>
      <w:r w:rsidR="00AC7889">
        <w:t>tili</w:t>
      </w:r>
      <w:r w:rsidR="00125B80">
        <w:t>z</w:t>
      </w:r>
      <w:r w:rsidR="00AC7889">
        <w:t>ing</w:t>
      </w:r>
      <w:r w:rsidR="00A75132">
        <w:t xml:space="preserve"> </w:t>
      </w:r>
      <w:r w:rsidR="00125B80">
        <w:t>G</w:t>
      </w:r>
      <w:r w:rsidR="00A74B3E">
        <w:t xml:space="preserve">aussian distribution may be used </w:t>
      </w:r>
      <w:r w:rsidR="00AC7889">
        <w:t xml:space="preserve">with </w:t>
      </w:r>
      <w:r w:rsidR="003B25AA">
        <w:t xml:space="preserve">the </w:t>
      </w:r>
      <w:r w:rsidR="00AC7889">
        <w:t>aim to</w:t>
      </w:r>
      <w:r w:rsidR="00A74B3E">
        <w:t xml:space="preserve"> </w:t>
      </w:r>
      <w:r w:rsidR="00565FF1">
        <w:t>maximi</w:t>
      </w:r>
      <w:r w:rsidR="00125B80">
        <w:t>z</w:t>
      </w:r>
      <w:r w:rsidR="00565FF1">
        <w:t>e search space coverage</w:t>
      </w:r>
      <w:r w:rsidR="009317A0">
        <w:t xml:space="preserve"> </w:t>
      </w:r>
      <w:r w:rsidR="009317A0">
        <w:fldChar w:fldCharType="begin"/>
      </w:r>
      <w:r w:rsidR="00C721AE">
        <w:instrText xml:space="preserve"> ADDIN ZOTERO_ITEM CSL_CITATION {"citationID":"JsGTRuui","properties":{"formattedCitation":"(Mirjalili,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9317A0">
        <w:fldChar w:fldCharType="separate"/>
      </w:r>
      <w:r w:rsidR="009317A0" w:rsidRPr="009317A0">
        <w:t>(Mirjalili, 2019)</w:t>
      </w:r>
      <w:r w:rsidR="009317A0">
        <w:fldChar w:fldCharType="end"/>
      </w:r>
      <w:r w:rsidR="00A74B3E">
        <w:t>.</w:t>
      </w:r>
    </w:p>
    <w:p w14:paraId="1687E1D1" w14:textId="75EED7D4" w:rsidR="00761AEE" w:rsidRDefault="00761AEE" w:rsidP="00F97585"/>
    <w:p w14:paraId="66DAD61A" w14:textId="666EFF0C" w:rsidR="00761AEE" w:rsidRDefault="00B33BA5" w:rsidP="00761AEE">
      <w:pPr>
        <w:pStyle w:val="Heading3"/>
      </w:pPr>
      <w:r>
        <w:t>Evaluating Fitness</w:t>
      </w:r>
    </w:p>
    <w:p w14:paraId="2C11C759" w14:textId="30BA2383" w:rsidR="00F97585" w:rsidRDefault="00761AEE" w:rsidP="00F97585">
      <w:r>
        <w:t xml:space="preserve">Now that a population has been established, the next step </w:t>
      </w:r>
      <w:r w:rsidR="00B60195">
        <w:t xml:space="preserve">is </w:t>
      </w:r>
      <w:r>
        <w:t>select</w:t>
      </w:r>
      <w:r w:rsidR="00B60195">
        <w:t>ing</w:t>
      </w:r>
      <w:r>
        <w:t xml:space="preserve"> individuals for breeding creating the next,</w:t>
      </w:r>
      <w:r w:rsidR="002256C7">
        <w:t xml:space="preserve"> better</w:t>
      </w:r>
      <w:r>
        <w:t xml:space="preserve">, generation. As mentioned earlier, the process of selecting mating candidates is split into two parts, </w:t>
      </w:r>
      <w:r w:rsidRPr="00761AEE">
        <w:rPr>
          <w:i/>
          <w:iCs/>
        </w:rPr>
        <w:t>evaluation</w:t>
      </w:r>
      <w:r w:rsidR="00125B80">
        <w:rPr>
          <w:i/>
          <w:iCs/>
        </w:rPr>
        <w:t>,</w:t>
      </w:r>
      <w:r>
        <w:t xml:space="preserve"> and </w:t>
      </w:r>
      <w:r w:rsidRPr="00761AEE">
        <w:rPr>
          <w:i/>
          <w:iCs/>
        </w:rPr>
        <w:t>fitness</w:t>
      </w:r>
      <w:r>
        <w:t>. First, using the evaluation function</w:t>
      </w:r>
      <w:r w:rsidR="00125B80">
        <w:t>,</w:t>
      </w:r>
      <w:r>
        <w:t xml:space="preserve"> described in </w:t>
      </w:r>
      <w:commentRangeStart w:id="3"/>
      <w:r w:rsidRPr="00761AEE">
        <w:rPr>
          <w:b/>
          <w:bCs/>
        </w:rPr>
        <w:t>Equation 1</w:t>
      </w:r>
      <w:commentRangeEnd w:id="3"/>
      <w:r w:rsidR="003544FE">
        <w:rPr>
          <w:rStyle w:val="CommentReference"/>
        </w:rPr>
        <w:commentReference w:id="3"/>
      </w:r>
      <w:r>
        <w:t xml:space="preserve">, </w:t>
      </w:r>
      <w:r w:rsidR="00125B80">
        <w:t xml:space="preserve">an </w:t>
      </w:r>
      <w:r w:rsidRPr="00B33BA5">
        <w:rPr>
          <w:u w:val="single"/>
        </w:rPr>
        <w:t>evaluation score</w:t>
      </w:r>
      <w:r>
        <w:t xml:space="preserve"> is assigned </w:t>
      </w:r>
      <w:r w:rsidR="002256C7">
        <w:t xml:space="preserve">to each member of the population </w:t>
      </w:r>
      <w:r>
        <w:t xml:space="preserve">determining how ‘good’ </w:t>
      </w:r>
      <w:r w:rsidR="00125B80">
        <w:t>each</w:t>
      </w:r>
      <w:r w:rsidR="002256C7">
        <w:t xml:space="preserve"> of th</w:t>
      </w:r>
      <w:r w:rsidR="003B25AA">
        <w:t>ei</w:t>
      </w:r>
      <w:r w:rsidR="002256C7">
        <w:t>r</w:t>
      </w:r>
      <w:r>
        <w:t xml:space="preserve"> proposed solution</w:t>
      </w:r>
      <w:r w:rsidR="002256C7">
        <w:t xml:space="preserve">s </w:t>
      </w:r>
      <w:r w:rsidR="003B25AA">
        <w:t>is</w:t>
      </w:r>
      <w:r>
        <w:t>.</w:t>
      </w:r>
      <w:r w:rsidR="005603D5">
        <w:t xml:space="preserve"> </w:t>
      </w:r>
      <w:r w:rsidR="002646FD">
        <w:t>I</w:t>
      </w:r>
      <w:r w:rsidR="00BA78F2">
        <w:t xml:space="preserve">t is </w:t>
      </w:r>
      <w:r w:rsidR="002646FD">
        <w:t xml:space="preserve">then </w:t>
      </w:r>
      <w:r w:rsidR="00BA78F2">
        <w:t xml:space="preserve">the job of the fitness function to select a mating pool filled with candidates </w:t>
      </w:r>
      <w:r w:rsidR="002646FD">
        <w:t xml:space="preserve">by simulating </w:t>
      </w:r>
      <w:r w:rsidR="00125B80">
        <w:t>breeding</w:t>
      </w:r>
      <w:r w:rsidR="002646FD">
        <w:t xml:space="preserve"> chances </w:t>
      </w:r>
      <w:r w:rsidR="00125B80">
        <w:t>for</w:t>
      </w:r>
      <w:r w:rsidR="002646FD">
        <w:t xml:space="preserve"> </w:t>
      </w:r>
      <w:proofErr w:type="gramStart"/>
      <w:r w:rsidR="002646FD">
        <w:t>each individual</w:t>
      </w:r>
      <w:proofErr w:type="gramEnd"/>
      <w:r w:rsidR="002646FD">
        <w:t>, given their evaluated scores</w:t>
      </w:r>
      <w:r w:rsidR="00BA78F2">
        <w:t>.</w:t>
      </w:r>
      <w:r w:rsidR="001A6350">
        <w:t xml:space="preserve"> </w:t>
      </w:r>
      <w:r w:rsidR="00B07A5C">
        <w:t xml:space="preserve">The size of the breeding pool returned from the fitness functions must be the same as the original population size for reasons that will become apparent when considering the breeding section of the algorithm. </w:t>
      </w:r>
      <w:r w:rsidR="00125B80">
        <w:t>I</w:t>
      </w:r>
      <w:r w:rsidR="001F4B09">
        <w:t xml:space="preserve">n literature, there </w:t>
      </w:r>
      <w:r w:rsidR="00125B80">
        <w:t>have been</w:t>
      </w:r>
      <w:r w:rsidR="001F4B09">
        <w:t xml:space="preserve"> many </w:t>
      </w:r>
      <w:r w:rsidR="002646FD">
        <w:t xml:space="preserve">fitness function </w:t>
      </w:r>
      <w:r w:rsidR="001F4B09">
        <w:t xml:space="preserve">variations that </w:t>
      </w:r>
      <w:r w:rsidR="002646FD">
        <w:t>have been used with the GA, each offering a measure of success</w:t>
      </w:r>
      <w:r w:rsidR="001A6350">
        <w:t>. Consider 4 of the most popular fitness function variations.</w:t>
      </w:r>
    </w:p>
    <w:p w14:paraId="012EAAA4" w14:textId="77777777" w:rsidR="00B07A5C" w:rsidRDefault="00B07A5C" w:rsidP="00F97585"/>
    <w:p w14:paraId="4D9370AD" w14:textId="6FF12204" w:rsidR="001A6350" w:rsidRPr="0007740F" w:rsidRDefault="001A6350" w:rsidP="0007740F">
      <w:pPr>
        <w:pStyle w:val="Heading4"/>
      </w:pPr>
      <w:r w:rsidRPr="0007740F">
        <w:t>Roulette Wheel Selection</w:t>
      </w:r>
      <w:r w:rsidR="00204602">
        <w:t xml:space="preserve"> (RWS)</w:t>
      </w:r>
    </w:p>
    <w:p w14:paraId="2905D4C8" w14:textId="0E056D2F" w:rsidR="00DA3FB5" w:rsidRDefault="000653BA" w:rsidP="00DA3FB5">
      <w:r>
        <w:t xml:space="preserve">As the title suggests, the concept of natural selection is simulated using a roulette wheel type selection process. </w:t>
      </w:r>
      <w:r w:rsidR="004F1238">
        <w:t xml:space="preserve">In this case, the </w:t>
      </w:r>
      <w:r w:rsidR="004F1238" w:rsidRPr="00B33BA5">
        <w:rPr>
          <w:u w:val="single"/>
        </w:rPr>
        <w:t>fitness score</w:t>
      </w:r>
      <w:r w:rsidR="004F1238">
        <w:t xml:space="preserve"> ref</w:t>
      </w:r>
      <w:r w:rsidR="003B25AA">
        <w:t>er</w:t>
      </w:r>
      <w:r w:rsidR="004F1238">
        <w:t>s to the number of slots allotted on the wheel to each member of the population</w:t>
      </w:r>
      <w:r w:rsidR="00B33BA5">
        <w:t>,</w:t>
      </w:r>
      <w:r w:rsidR="004F1238">
        <w:t xml:space="preserve"> calculated </w:t>
      </w:r>
      <w:r>
        <w:t xml:space="preserve">relative to </w:t>
      </w:r>
      <w:r w:rsidR="004F1238">
        <w:t xml:space="preserve">each member’s </w:t>
      </w:r>
      <w:r w:rsidRPr="004F1238">
        <w:rPr>
          <w:i/>
          <w:iCs/>
        </w:rPr>
        <w:t>evaluation score</w:t>
      </w:r>
      <w:r>
        <w:t>.</w:t>
      </w:r>
      <w:r w:rsidR="004F1238">
        <w:t xml:space="preserve"> Because of the wide range of evaluation scores that may arise depending on the map sizes used, </w:t>
      </w:r>
      <w:r w:rsidR="002A2BFE">
        <w:t xml:space="preserve">a good </w:t>
      </w:r>
      <w:r w:rsidR="00B33BA5">
        <w:t>preparation</w:t>
      </w:r>
      <w:r w:rsidR="002A2BFE">
        <w:t xml:space="preserve"> step would be to normalize </w:t>
      </w:r>
      <w:r w:rsidR="00DA3FB5">
        <w:t>all</w:t>
      </w:r>
      <w:r w:rsidR="002A2BFE">
        <w:t xml:space="preserve"> scores before</w:t>
      </w:r>
      <w:r w:rsidR="00B33BA5">
        <w:t>hand</w:t>
      </w:r>
      <w:r w:rsidR="00DA3FB5">
        <w:t xml:space="preserve"> </w:t>
      </w:r>
      <w:r w:rsidR="00B33BA5">
        <w:t>for algorithm consistency.</w:t>
      </w:r>
      <w:r w:rsidR="00DA3FB5">
        <w:t xml:space="preserve"> </w:t>
      </w:r>
      <w:r w:rsidR="00B33BA5">
        <w:t xml:space="preserve">Normalization </w:t>
      </w:r>
      <w:r w:rsidR="00336585">
        <w:t>changes the range of all values supplied from whatever scale they were previously down to the scale of [0-1]. 0 represent</w:t>
      </w:r>
      <w:r w:rsidR="003B25AA">
        <w:t>s</w:t>
      </w:r>
      <w:r w:rsidR="00336585">
        <w:t xml:space="preserve"> the lowest value,1 the highest, and all other values are assigned a corresponding value on that scale relative to their distance from those lowest and highest values. </w:t>
      </w:r>
      <w:r w:rsidR="00DA3FB5">
        <w:t xml:space="preserve">This normalized score can then be scaled up to </w:t>
      </w:r>
      <w:r w:rsidR="00817FF6">
        <w:t xml:space="preserve">fit </w:t>
      </w:r>
      <w:r w:rsidR="00DA3FB5">
        <w:t xml:space="preserve">whatever </w:t>
      </w:r>
      <w:r w:rsidR="00817FF6">
        <w:t>wheel size you are looking for by multiplying all scores by the largest slice you would like to have on the wheel.</w:t>
      </w:r>
      <w:r w:rsidR="00336585">
        <w:t xml:space="preserve"> For example, scaling up by 10 would mean 0 is the lowest </w:t>
      </w:r>
      <w:proofErr w:type="gramStart"/>
      <w:r w:rsidR="00336585">
        <w:t>amount</w:t>
      </w:r>
      <w:proofErr w:type="gramEnd"/>
      <w:r w:rsidR="00336585">
        <w:t xml:space="preserve"> of </w:t>
      </w:r>
      <w:r w:rsidR="0070135C">
        <w:t xml:space="preserve">possible </w:t>
      </w:r>
      <w:r w:rsidR="00336585">
        <w:t>slots allotted and 10 is the highest.</w:t>
      </w:r>
      <w:r w:rsidR="00817FF6">
        <w:t xml:space="preserve"> </w:t>
      </w:r>
      <w:r w:rsidR="0070135C">
        <w:t>Whitley (1994) offered the suggestion, which I used, where</w:t>
      </w:r>
      <w:r w:rsidR="00817FF6">
        <w:t xml:space="preserve"> </w:t>
      </w:r>
      <w:r w:rsidR="0070135C">
        <w:t>each resulting value’s</w:t>
      </w:r>
      <w:r w:rsidR="00817FF6">
        <w:t xml:space="preserve"> decimal remainders</w:t>
      </w:r>
      <w:r w:rsidR="0070135C">
        <w:t xml:space="preserve"> is used </w:t>
      </w:r>
      <w:r w:rsidR="006D03F7">
        <w:t xml:space="preserve">as a </w:t>
      </w:r>
      <w:r w:rsidR="00817FF6">
        <w:t xml:space="preserve">probability </w:t>
      </w:r>
      <w:r w:rsidR="006D03F7">
        <w:t xml:space="preserve">for </w:t>
      </w:r>
      <w:r w:rsidR="0070135C">
        <w:t xml:space="preserve">offering a bonus slot to that member. For my </w:t>
      </w:r>
      <w:r w:rsidR="0070135C">
        <w:lastRenderedPageBreak/>
        <w:t xml:space="preserve">experiment, I decided to use </w:t>
      </w:r>
      <w:r w:rsidR="003B25AA">
        <w:t>a</w:t>
      </w:r>
      <w:r w:rsidR="0070135C">
        <w:t xml:space="preserve"> scale of 1-10. 1 being the lowest number of slots possible and 10 being the highest.</w:t>
      </w:r>
      <w:r w:rsidR="00AE69E1">
        <w:t xml:space="preserve"> </w:t>
      </w:r>
    </w:p>
    <w:p w14:paraId="2D5A5BF3" w14:textId="4EDCBED0" w:rsidR="00DA3FB5" w:rsidRDefault="00325E73" w:rsidP="00DA3FB5">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func>
                <m:funcPr>
                  <m:ctrlPr>
                    <w:rPr>
                      <w:rFonts w:ascii="Cambria Math" w:hAnsi="Cambria Math"/>
                    </w:rPr>
                  </m:ctrlPr>
                </m:funcPr>
                <m:fName>
                  <m:r>
                    <w:rPr>
                      <w:rFonts w:ascii="Cambria Math" w:hAnsi="Cambria Math"/>
                    </w:rPr>
                    <m:t>X</m:t>
                  </m:r>
                  <m:r>
                    <m:rPr>
                      <m:sty m:val="p"/>
                    </m:rPr>
                    <w:rPr>
                      <w:rFonts w:ascii="Cambria Math" w:hAnsi="Cambria Math"/>
                    </w:rPr>
                    <m:t>- min</m:t>
                  </m:r>
                  <m:ctrlPr>
                    <w:rPr>
                      <w:rFonts w:ascii="Cambria Math" w:hAnsi="Cambria Math"/>
                      <w:i/>
                    </w:rPr>
                  </m:ctrlPr>
                </m:fName>
                <m:e>
                  <m:d>
                    <m:dPr>
                      <m:ctrlPr>
                        <w:rPr>
                          <w:rFonts w:ascii="Cambria Math" w:hAnsi="Cambria Math"/>
                          <w:i/>
                        </w:rPr>
                      </m:ctrlPr>
                    </m:dPr>
                    <m:e>
                      <m:r>
                        <w:rPr>
                          <w:rFonts w:ascii="Cambria Math" w:hAnsi="Cambria Math"/>
                        </w:rPr>
                        <m:t>X</m:t>
                      </m:r>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m:oMathPara>
    </w:p>
    <w:p w14:paraId="53A5F602" w14:textId="112ED368" w:rsidR="00F817F1" w:rsidRDefault="00DA3FB5" w:rsidP="003544FE">
      <w:pPr>
        <w:pStyle w:val="Caption"/>
        <w:keepNext/>
        <w:jc w:val="center"/>
      </w:pPr>
      <w:r>
        <w:t xml:space="preserve">Equation </w:t>
      </w:r>
      <w:r>
        <w:fldChar w:fldCharType="begin"/>
      </w:r>
      <w:r>
        <w:instrText xml:space="preserve"> SEQ Equation \* ARABIC </w:instrText>
      </w:r>
      <w:r>
        <w:fldChar w:fldCharType="separate"/>
      </w:r>
      <w:r w:rsidR="00F817F1">
        <w:rPr>
          <w:noProof/>
        </w:rPr>
        <w:t>2</w:t>
      </w:r>
      <w:r>
        <w:fldChar w:fldCharType="end"/>
      </w:r>
      <w:r>
        <w:t xml:space="preserve"> </w:t>
      </w:r>
      <w:r w:rsidR="006D03F7">
        <w:t>–</w:t>
      </w:r>
      <w:r>
        <w:t xml:space="preserve"> Normalization</w:t>
      </w:r>
    </w:p>
    <w:p w14:paraId="4C70F44D" w14:textId="77777777" w:rsidR="003544FE" w:rsidRPr="003544FE" w:rsidRDefault="003544FE" w:rsidP="003544FE"/>
    <w:p w14:paraId="5585A09C" w14:textId="3B5B3B98" w:rsidR="006D03F7" w:rsidRPr="00F817F1" w:rsidRDefault="006D03F7" w:rsidP="006D03F7">
      <m:oMathPara>
        <m:oMath>
          <m:r>
            <w:rPr>
              <w:rFonts w:ascii="Cambria Math" w:hAnsi="Cambria Math"/>
            </w:rPr>
            <m:t>FinessScore=round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e>
          </m:d>
          <m:r>
            <w:rPr>
              <w:rFonts w:ascii="Cambria Math" w:hAnsi="Cambria Math"/>
            </w:rPr>
            <m:t>+(1* prob</m:t>
          </m:r>
          <m:d>
            <m:dPr>
              <m:ctrlPr>
                <w:rPr>
                  <w:rFonts w:ascii="Cambria Math" w:hAnsi="Cambria Math"/>
                  <w:i/>
                </w:rPr>
              </m:ctrlPr>
            </m:dPr>
            <m:e>
              <m:r>
                <w:rPr>
                  <w:rFonts w:ascii="Cambria Math" w:hAnsi="Cambria Math"/>
                </w:rPr>
                <m:t>R</m:t>
              </m:r>
            </m:e>
          </m:d>
          <m:r>
            <w:rPr>
              <w:rFonts w:ascii="Cambria Math" w:hAnsi="Cambria Math"/>
            </w:rPr>
            <m:t>)</m:t>
          </m:r>
        </m:oMath>
      </m:oMathPara>
    </w:p>
    <w:p w14:paraId="56740604" w14:textId="77777777" w:rsidR="00083686" w:rsidRDefault="00F817F1" w:rsidP="00083686">
      <w:pPr>
        <w:pStyle w:val="Caption"/>
        <w:jc w:val="center"/>
      </w:pPr>
      <w:r>
        <w:t xml:space="preserve">Equation </w:t>
      </w:r>
      <w:r>
        <w:fldChar w:fldCharType="begin"/>
      </w:r>
      <w:r>
        <w:instrText xml:space="preserve"> SEQ Equation \* ARABIC </w:instrText>
      </w:r>
      <w:r>
        <w:fldChar w:fldCharType="separate"/>
      </w:r>
      <w:r>
        <w:rPr>
          <w:noProof/>
        </w:rPr>
        <w:t>3</w:t>
      </w:r>
      <w:r>
        <w:fldChar w:fldCharType="end"/>
      </w:r>
      <w:r>
        <w:t xml:space="preserve"> - Fitness Score</w:t>
      </w:r>
    </w:p>
    <w:p w14:paraId="48297771" w14:textId="35129B58" w:rsidR="00F817F1" w:rsidRPr="006D03F7" w:rsidRDefault="00F817F1" w:rsidP="00083686">
      <w:pPr>
        <w:pStyle w:val="Caption"/>
        <w:jc w:val="center"/>
      </w:pPr>
      <w:r>
        <w:t>(</w:t>
      </w:r>
      <w:proofErr w:type="gramStart"/>
      <w:r>
        <w:t>where</w:t>
      </w:r>
      <w:proofErr w:type="gramEnd"/>
      <w:r>
        <w:t xml:space="preserve"> M is the largest slice size, R is the decimal remainder from (</w:t>
      </w:r>
      <w:r w:rsidR="00083686">
        <w:t>X</w:t>
      </w:r>
      <w:r>
        <w:t>’ * M), and prob(R) is the probability operator returning 0 or 1 depending o</w:t>
      </w:r>
      <w:r w:rsidR="003B25AA">
        <w:t>n</w:t>
      </w:r>
      <w:r>
        <w:t xml:space="preserve"> if that probability is reached)</w:t>
      </w:r>
    </w:p>
    <w:p w14:paraId="11872BA1" w14:textId="5EED8FC4" w:rsidR="00BA78F2" w:rsidRDefault="00A65339" w:rsidP="00F97585">
      <w:r>
        <w:t xml:space="preserve">A designation pointer </w:t>
      </w:r>
      <w:r w:rsidR="00941B06">
        <w:t xml:space="preserve">is </w:t>
      </w:r>
      <w:r>
        <w:t>attached to a position on the wheel and every</w:t>
      </w:r>
      <w:r w:rsidR="003B25AA">
        <w:t xml:space="preserve"> </w:t>
      </w:r>
      <w:r>
        <w:t xml:space="preserve">time the wheel is spun, the member landing in that position is copied into the </w:t>
      </w:r>
      <w:r w:rsidR="00B07A5C">
        <w:t xml:space="preserve">breeding pool. </w:t>
      </w:r>
      <w:r w:rsidR="00761DB0">
        <w:t>In this way, a breeding pool of the same size as the original population can be collected</w:t>
      </w:r>
      <w:r w:rsidR="00B07A5C">
        <w:t xml:space="preserve"> </w:t>
      </w:r>
      <w:r w:rsidR="00761DB0">
        <w:t xml:space="preserve">stochastically </w:t>
      </w:r>
      <w:r w:rsidR="00B07A5C">
        <w:t>from</w:t>
      </w:r>
      <w:r w:rsidR="00D971DB">
        <w:t xml:space="preserve"> the</w:t>
      </w:r>
      <w:r w:rsidR="00B07A5C">
        <w:t xml:space="preserve"> wheel</w:t>
      </w:r>
      <w:r w:rsidR="00761DB0">
        <w:t>, also</w:t>
      </w:r>
      <w:r w:rsidR="00B07A5C">
        <w:t xml:space="preserve"> </w:t>
      </w:r>
      <w:r w:rsidR="00761DB0">
        <w:t xml:space="preserve">implying </w:t>
      </w:r>
      <w:r w:rsidR="00B07A5C">
        <w:t xml:space="preserve">that the wheel would have to be spun </w:t>
      </w:r>
      <w:r w:rsidR="00B07A5C" w:rsidRPr="00B07A5C">
        <w:rPr>
          <w:i/>
          <w:iCs/>
        </w:rPr>
        <w:t>[population size]</w:t>
      </w:r>
      <w:r w:rsidR="00761DB0">
        <w:t xml:space="preserve"> number of</w:t>
      </w:r>
      <w:r w:rsidR="00B07A5C">
        <w:t xml:space="preserve"> times.</w:t>
      </w:r>
    </w:p>
    <w:p w14:paraId="245C0AB3" w14:textId="3366336D" w:rsidR="002C2991" w:rsidRDefault="0007740F" w:rsidP="002C2991">
      <w:pPr>
        <w:keepNext/>
        <w:jc w:val="center"/>
      </w:pPr>
      <w:r>
        <w:rPr>
          <w:noProof/>
        </w:rPr>
        <w:drawing>
          <wp:inline distT="0" distB="0" distL="0" distR="0" wp14:anchorId="13CC7F01" wp14:editId="4AAC4756">
            <wp:extent cx="4480799" cy="2486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9726" cy="2496526"/>
                    </a:xfrm>
                    <a:prstGeom prst="rect">
                      <a:avLst/>
                    </a:prstGeom>
                    <a:noFill/>
                    <a:ln>
                      <a:noFill/>
                    </a:ln>
                  </pic:spPr>
                </pic:pic>
              </a:graphicData>
            </a:graphic>
          </wp:inline>
        </w:drawing>
      </w:r>
    </w:p>
    <w:p w14:paraId="5CAD31B8" w14:textId="3BC619AC" w:rsidR="00B07A5C" w:rsidRDefault="002C2991" w:rsidP="002C2991">
      <w:pPr>
        <w:pStyle w:val="Caption"/>
        <w:jc w:val="center"/>
      </w:pPr>
      <w:r>
        <w:t xml:space="preserve">Figure </w:t>
      </w:r>
      <w:r>
        <w:fldChar w:fldCharType="begin"/>
      </w:r>
      <w:r>
        <w:instrText xml:space="preserve"> SEQ Figure \* ARABIC </w:instrText>
      </w:r>
      <w:r>
        <w:fldChar w:fldCharType="separate"/>
      </w:r>
      <w:r w:rsidR="00B5376A">
        <w:rPr>
          <w:noProof/>
        </w:rPr>
        <w:t>2</w:t>
      </w:r>
      <w:r>
        <w:fldChar w:fldCharType="end"/>
      </w:r>
      <w:r>
        <w:t xml:space="preserve"> - Roulette Wheel Sampling</w:t>
      </w:r>
    </w:p>
    <w:p w14:paraId="07362007" w14:textId="7542A34B" w:rsidR="0007740F" w:rsidRPr="0007740F" w:rsidRDefault="0007740F" w:rsidP="0007740F">
      <w:pPr>
        <w:pStyle w:val="Heading4"/>
      </w:pPr>
      <w:r w:rsidRPr="0007740F">
        <w:t>Stochastic Universal Sampling</w:t>
      </w:r>
      <w:r w:rsidR="006C07F8">
        <w:t xml:space="preserve"> </w:t>
      </w:r>
      <w:r w:rsidR="00204602">
        <w:t>(SUS)</w:t>
      </w:r>
    </w:p>
    <w:p w14:paraId="7D70866E" w14:textId="482181F6" w:rsidR="0007740F" w:rsidRDefault="00204602" w:rsidP="0007740F">
      <w:r>
        <w:t xml:space="preserve">Over time, </w:t>
      </w:r>
      <w:r w:rsidR="00761DB0">
        <w:t>weaknesses</w:t>
      </w:r>
      <w:r>
        <w:t xml:space="preserve"> were highlighted in the workings of the RWS</w:t>
      </w:r>
      <w:r w:rsidR="001965F5">
        <w:t>,</w:t>
      </w:r>
      <w:r>
        <w:t xml:space="preserve"> and variations of that fitness function emerged to solve those problems. One of those </w:t>
      </w:r>
      <w:r w:rsidR="00761DB0">
        <w:t>was the problem of inefficienc</w:t>
      </w:r>
      <w:r w:rsidR="001965F5">
        <w:t>y</w:t>
      </w:r>
      <w:r w:rsidR="00761DB0">
        <w:t xml:space="preserve">, for which, the </w:t>
      </w:r>
      <w:r>
        <w:t xml:space="preserve">SUS function </w:t>
      </w:r>
      <w:r w:rsidR="00761DB0">
        <w:t xml:space="preserve">was developed </w:t>
      </w:r>
      <w:r>
        <w:t>to tackle. In the RWS, there is a requirement for multiple spins of the wheel before a selected b</w:t>
      </w:r>
      <w:r w:rsidR="001965F5">
        <w:t>r</w:t>
      </w:r>
      <w:r>
        <w:t xml:space="preserve">eeding pool can be compiled. The SUS algorithm, however, </w:t>
      </w:r>
      <w:r w:rsidR="0004241D">
        <w:t xml:space="preserve">works the same as the RWS but, by having multiple selection pointers </w:t>
      </w:r>
      <w:r w:rsidR="0004241D" w:rsidRPr="00D971DB">
        <w:t>evenly</w:t>
      </w:r>
      <w:r w:rsidR="0004241D">
        <w:t xml:space="preserve"> spaced around the wheel, all breeding pool members can be selected</w:t>
      </w:r>
      <w:r w:rsidR="003544FE">
        <w:t xml:space="preserve"> simultaneously</w:t>
      </w:r>
      <w:r w:rsidR="0004241D">
        <w:t xml:space="preserve"> with significantly fewer spins.</w:t>
      </w:r>
    </w:p>
    <w:p w14:paraId="49935E7F" w14:textId="77777777" w:rsidR="003544FE" w:rsidRDefault="003544FE" w:rsidP="003544FE">
      <w:pPr>
        <w:keepNext/>
        <w:jc w:val="center"/>
      </w:pPr>
      <w:r>
        <w:rPr>
          <w:noProof/>
        </w:rPr>
        <w:lastRenderedPageBreak/>
        <w:drawing>
          <wp:inline distT="0" distB="0" distL="0" distR="0" wp14:anchorId="70767793" wp14:editId="5D2C0E23">
            <wp:extent cx="3533775" cy="2714864"/>
            <wp:effectExtent l="0" t="0" r="0" b="9525"/>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866" cy="2727994"/>
                    </a:xfrm>
                    <a:prstGeom prst="rect">
                      <a:avLst/>
                    </a:prstGeom>
                    <a:noFill/>
                    <a:ln>
                      <a:noFill/>
                    </a:ln>
                  </pic:spPr>
                </pic:pic>
              </a:graphicData>
            </a:graphic>
          </wp:inline>
        </w:drawing>
      </w:r>
    </w:p>
    <w:p w14:paraId="21A37954" w14:textId="50D0003B" w:rsidR="003544FE" w:rsidRDefault="003544FE" w:rsidP="003544FE">
      <w:pPr>
        <w:pStyle w:val="Caption"/>
        <w:jc w:val="center"/>
      </w:pPr>
      <w:r>
        <w:t xml:space="preserve">Figure </w:t>
      </w:r>
      <w:r>
        <w:fldChar w:fldCharType="begin"/>
      </w:r>
      <w:r>
        <w:instrText xml:space="preserve"> SEQ Figure \* ARABIC </w:instrText>
      </w:r>
      <w:r>
        <w:fldChar w:fldCharType="separate"/>
      </w:r>
      <w:r w:rsidR="00B5376A">
        <w:rPr>
          <w:noProof/>
        </w:rPr>
        <w:t>3</w:t>
      </w:r>
      <w:r>
        <w:fldChar w:fldCharType="end"/>
      </w:r>
      <w:r>
        <w:t xml:space="preserve"> - Stochastic Universal Sampling</w:t>
      </w:r>
    </w:p>
    <w:p w14:paraId="09FA40CB" w14:textId="77777777" w:rsidR="003544FE" w:rsidRPr="003544FE" w:rsidRDefault="003544FE" w:rsidP="003544FE"/>
    <w:p w14:paraId="5E8F898E" w14:textId="6690C0D4" w:rsidR="0007740F" w:rsidRDefault="0007740F" w:rsidP="0007740F">
      <w:pPr>
        <w:pStyle w:val="Heading4"/>
      </w:pPr>
      <w:r w:rsidRPr="0007740F">
        <w:t>Ranked Based Sampling</w:t>
      </w:r>
      <w:r w:rsidR="00204602">
        <w:t xml:space="preserve"> (RBS)</w:t>
      </w:r>
    </w:p>
    <w:p w14:paraId="4DAB2B64" w14:textId="0467F641" w:rsidR="0007740F" w:rsidRDefault="003544FE" w:rsidP="0007740F">
      <w:r>
        <w:t xml:space="preserve">Another problem noted with the RWS technique was </w:t>
      </w:r>
      <w:r w:rsidR="00BC7271">
        <w:t>its</w:t>
      </w:r>
      <w:r w:rsidR="00B85E36">
        <w:t xml:space="preserve"> SP</w:t>
      </w:r>
      <w:r w:rsidR="00BC7271">
        <w:t xml:space="preserve"> </w:t>
      </w:r>
      <w:r w:rsidR="001965F5">
        <w:t>which</w:t>
      </w:r>
      <w:r w:rsidR="00BC7271">
        <w:t xml:space="preserve"> was arguably too high</w:t>
      </w:r>
      <w:r>
        <w:t xml:space="preserve">. As seen in figures </w:t>
      </w:r>
      <w:commentRangeStart w:id="4"/>
      <w:r>
        <w:t>2 and 3</w:t>
      </w:r>
      <w:commentRangeEnd w:id="4"/>
      <w:r>
        <w:rPr>
          <w:rStyle w:val="CommentReference"/>
        </w:rPr>
        <w:commentReference w:id="4"/>
      </w:r>
      <w:r>
        <w:t xml:space="preserve">, </w:t>
      </w:r>
      <w:r w:rsidR="00BA4CC1">
        <w:t>because</w:t>
      </w:r>
      <w:r w:rsidR="00351F65">
        <w:t xml:space="preserve"> of the great scores found with</w:t>
      </w:r>
      <w:r w:rsidR="00BA4CC1">
        <w:t xml:space="preserve"> individual</w:t>
      </w:r>
      <w:r w:rsidR="001965F5">
        <w:t>s</w:t>
      </w:r>
      <w:r w:rsidR="00BA4CC1">
        <w:t xml:space="preserve"> A</w:t>
      </w:r>
      <w:r w:rsidR="00351F65">
        <w:t xml:space="preserve"> and B when compared to the others</w:t>
      </w:r>
      <w:r w:rsidR="00BA4CC1">
        <w:t xml:space="preserve">, </w:t>
      </w:r>
      <w:r w:rsidR="00351F65">
        <w:t>they were assigned portions that nearly dominate the entire wheel</w:t>
      </w:r>
      <w:r w:rsidR="00537453">
        <w:t>, leaving little room for selection chances for the other individuals</w:t>
      </w:r>
      <w:r w:rsidR="001645D5">
        <w:t>. The</w:t>
      </w:r>
      <w:r w:rsidR="00277243">
        <w:t xml:space="preserve"> goal of the</w:t>
      </w:r>
      <w:r w:rsidR="001645D5">
        <w:t xml:space="preserve"> RBS </w:t>
      </w:r>
      <w:r w:rsidR="00277243">
        <w:t xml:space="preserve">(also known as Linear Rank Selection) </w:t>
      </w:r>
      <w:r w:rsidR="001645D5">
        <w:t>is to tackle this by performing the allo</w:t>
      </w:r>
      <w:r w:rsidR="001965F5">
        <w:t>t</w:t>
      </w:r>
      <w:r w:rsidR="001645D5">
        <w:t xml:space="preserve">ment proportional to </w:t>
      </w:r>
      <w:proofErr w:type="gramStart"/>
      <w:r w:rsidR="001645D5">
        <w:t>each individual</w:t>
      </w:r>
      <w:r w:rsidR="001D5E41">
        <w:t>’</w:t>
      </w:r>
      <w:r w:rsidR="001645D5">
        <w:t>s</w:t>
      </w:r>
      <w:proofErr w:type="gramEnd"/>
      <w:r w:rsidR="001645D5">
        <w:t xml:space="preserve"> ‘rank’ rather than their evaluation score directly.</w:t>
      </w:r>
      <w:r w:rsidR="00277243">
        <w:t xml:space="preserve"> Using their evaluation scores, all members of the population are ranked from 1</w:t>
      </w:r>
      <w:r w:rsidR="00277243" w:rsidRPr="00277243">
        <w:rPr>
          <w:vertAlign w:val="superscript"/>
        </w:rPr>
        <w:t>st</w:t>
      </w:r>
      <w:r w:rsidR="00277243">
        <w:t xml:space="preserve"> till N</w:t>
      </w:r>
      <w:r w:rsidR="00277243" w:rsidRPr="00277243">
        <w:rPr>
          <w:vertAlign w:val="superscript"/>
        </w:rPr>
        <w:t>th</w:t>
      </w:r>
      <w:r w:rsidR="001D5E41">
        <w:t xml:space="preserve"> </w:t>
      </w:r>
      <w:r w:rsidR="00277243">
        <w:t xml:space="preserve">and then fitness is distributed </w:t>
      </w:r>
      <w:r w:rsidR="00537453">
        <w:t>using those assigned ranks</w:t>
      </w:r>
      <w:r w:rsidR="001D5E41">
        <w:t>, presenting a more evenly distributed wheel</w:t>
      </w:r>
      <w:r w:rsidR="00ED659A">
        <w:t xml:space="preserve"> to select from</w:t>
      </w:r>
      <w:r w:rsidR="00277243">
        <w:t>.</w:t>
      </w:r>
    </w:p>
    <w:p w14:paraId="03D6ABCA" w14:textId="77777777" w:rsidR="001D5E41" w:rsidRDefault="001D5E41" w:rsidP="001D5E41">
      <w:pPr>
        <w:keepNext/>
        <w:jc w:val="center"/>
      </w:pPr>
      <w:r>
        <w:rPr>
          <w:noProof/>
        </w:rPr>
        <w:drawing>
          <wp:inline distT="0" distB="0" distL="0" distR="0" wp14:anchorId="26A32CBC" wp14:editId="1D9EF215">
            <wp:extent cx="3981450" cy="2646353"/>
            <wp:effectExtent l="0" t="0" r="0" b="1905"/>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3897" cy="2647979"/>
                    </a:xfrm>
                    <a:prstGeom prst="rect">
                      <a:avLst/>
                    </a:prstGeom>
                    <a:noFill/>
                    <a:ln>
                      <a:noFill/>
                    </a:ln>
                  </pic:spPr>
                </pic:pic>
              </a:graphicData>
            </a:graphic>
          </wp:inline>
        </w:drawing>
      </w:r>
    </w:p>
    <w:p w14:paraId="799B7128" w14:textId="26890E86" w:rsidR="001D5E41" w:rsidRDefault="001D5E41" w:rsidP="001D5E41">
      <w:pPr>
        <w:pStyle w:val="Caption"/>
        <w:jc w:val="center"/>
      </w:pPr>
      <w:r>
        <w:t xml:space="preserve">Figure </w:t>
      </w:r>
      <w:r>
        <w:fldChar w:fldCharType="begin"/>
      </w:r>
      <w:r>
        <w:instrText xml:space="preserve"> SEQ Figure \* ARABIC </w:instrText>
      </w:r>
      <w:r>
        <w:fldChar w:fldCharType="separate"/>
      </w:r>
      <w:r w:rsidR="00B5376A">
        <w:rPr>
          <w:noProof/>
        </w:rPr>
        <w:t>4</w:t>
      </w:r>
      <w:r>
        <w:fldChar w:fldCharType="end"/>
      </w:r>
      <w:r>
        <w:t xml:space="preserve"> - Rank Based Selection</w:t>
      </w:r>
    </w:p>
    <w:p w14:paraId="563D6409" w14:textId="77777777" w:rsidR="00277243" w:rsidRPr="0007740F" w:rsidRDefault="00277243" w:rsidP="0007740F"/>
    <w:p w14:paraId="4C99C2BB" w14:textId="10D26507" w:rsidR="0007740F" w:rsidRDefault="0007740F" w:rsidP="0007740F">
      <w:pPr>
        <w:pStyle w:val="Heading4"/>
      </w:pPr>
      <w:r>
        <w:lastRenderedPageBreak/>
        <w:t>Tournament Sampling</w:t>
      </w:r>
      <w:r w:rsidR="00204602">
        <w:t xml:space="preserve"> (TS)</w:t>
      </w:r>
    </w:p>
    <w:p w14:paraId="727A871F" w14:textId="675AAFA2" w:rsidR="00B62368" w:rsidRPr="00B62368" w:rsidRDefault="00B62368" w:rsidP="00B62368">
      <w:r>
        <w:t>Unlike the variations mentioned above</w:t>
      </w:r>
      <w:r w:rsidR="00E06D96">
        <w:t xml:space="preserve"> which followed the pattern of the RWS, the TS uses a completely different mechanism for selecting a mating pool for breeding. In the TS, pairs of individuals, each chosen randomly from the population, are put against each other in a competition, of which, the winner is then copied directly into the mating pool for breeding. </w:t>
      </w:r>
      <w:r w:rsidR="00DC5B9A">
        <w:t>The winner of a competition is selected by comparing the evaluated scores of each membe</w:t>
      </w:r>
      <w:r w:rsidR="001965F5">
        <w:t>r'</w:t>
      </w:r>
      <w:r w:rsidR="00DC5B9A">
        <w:t>s proposed route. Over time, it has been highlighted that TS also runs into a similar problem as the RWS: that its’ SP is too high. Due to this, some variations have been tested to try</w:t>
      </w:r>
      <w:r w:rsidR="001965F5">
        <w:t xml:space="preserve"> to</w:t>
      </w:r>
      <w:r w:rsidR="00DC5B9A">
        <w:t xml:space="preserve"> remedy that. For example, </w:t>
      </w:r>
      <w:r w:rsidR="00DC5B9A" w:rsidRPr="00DC5B9A">
        <w:t>Miller &amp; Goldberg</w:t>
      </w:r>
      <w:r w:rsidR="00DC5B9A">
        <w:t xml:space="preserve">  </w:t>
      </w:r>
      <w:r w:rsidR="00DC5B9A">
        <w:fldChar w:fldCharType="begin"/>
      </w:r>
      <w:r w:rsidR="00D66742">
        <w:instrText xml:space="preserve"> ADDIN ZOTERO_ITEM CSL_CITATION {"citationID":"QUc8JTQv","properties":{"formattedCitation":"(Miller &amp; Goldberg, 1995)","plainCitation":"(Miller &amp; Goldberg, 1995)","dontUpdate":true,"noteIndex":0},"citationItems":[{"id":467,"uris":["http://zotero.org/users/7139034/items/2NAWSMIE"],"itemData":{"id":467,"type":"article-journal","abstract":"The model is shown to accurately predict the convergence ra te of a GA using tournament select ion in the onemax domain for a wide range of t ournament sizes and noise levels. Abstr act . Tournament select ion is a useful and rob ust select ion mechanism commonly used by genet ic algorithms (GAs). The selecti on pr essure of to urnament select ion direc tly varies wit h the tournam en t size-the more compe t it ors , t he higher the resulting select ion pr essur e. This pap er develops a model, based on order stat ist ics, that can be used to quantita tively predict th e resul ting select ion pr essure of a tournament of a given size. T his mo del is used to pr edict the convergence ra tes of GAs utili zing tournament selection. While to urnament selection is often used in conjunct ion wit h noisy (imperfect) fitness fun cti ons, lit tl e is understood abo ut how the noise affect s the resul ting select ion pr essur e. The model is extended to quantit atively pred ict t he select ion pressure for tournam ent select ion utili zing noisy fitn ess functions . Given the to urnament size and noise level of a noisy fitness fun ct ion , the exte nded mod el is used to pr ed ict t he resu lt ing select ion pr essure of to urnament select ion . T he accuracy of the mod el is verified using a simple test domain, t he onemax (bit-count ing) domain . T he model is shown to accurately predict t he convergence ra te of a GA using tournament select ion in the onemax domain for a wide range of t ournament sizes and noise levels. T he model develop ed in this paper has a number of immediat e pra cti cal uses as well as a number of longer term rami fica tions. Immediately, t he mod el may be used for determ ining appropria te ra nges of cont rol para meters , for est imat ing stopping times to achieve a spec ified level of solution qua lity , and for approximating convergence t imes in impor tant classes offunction evaluatio ns that utilize sampling . Longer term, the approach of this st udy may be applied to bet ter underst an d","container-title":"Complex Syst.","issue":"3","page":"193- 212","source":"Semantic Scholar","title":"Genetic Algorithms, Tournament Selection, and the Effects of Noise","volume":"9","author":[{"family":"Miller","given":"B. L."},{"family":"Goldberg","given":"D."}],"issued":{"date-parts":[["1995"]]}}}],"schema":"https://github.com/citation-style-language/schema/raw/master/csl-citation.json"} </w:instrText>
      </w:r>
      <w:r w:rsidR="00DC5B9A">
        <w:fldChar w:fldCharType="separate"/>
      </w:r>
      <w:r w:rsidR="00DC5B9A" w:rsidRPr="00DC5B9A">
        <w:t>(1995)</w:t>
      </w:r>
      <w:r w:rsidR="00DC5B9A">
        <w:fldChar w:fldCharType="end"/>
      </w:r>
      <w:r w:rsidR="00DC5B9A">
        <w:t xml:space="preserve"> experimented with the effects of noise in the TS</w:t>
      </w:r>
      <w:r w:rsidR="00A71207">
        <w:t xml:space="preserve"> applied </w:t>
      </w:r>
      <w:r w:rsidR="001965F5">
        <w:t>to</w:t>
      </w:r>
      <w:r w:rsidR="00A71207">
        <w:t xml:space="preserve"> the scores of the members before each competition </w:t>
      </w:r>
      <w:r w:rsidR="004341BA">
        <w:t>and found success with their proposed model.</w:t>
      </w:r>
      <w:r w:rsidR="00A71207">
        <w:t xml:space="preserve"> In my experiment, I introduced a new probability </w:t>
      </w:r>
      <w:r w:rsidR="00AA15B9">
        <w:t>name</w:t>
      </w:r>
      <w:r w:rsidR="001965F5">
        <w:t>d</w:t>
      </w:r>
      <w:r w:rsidR="00AA15B9">
        <w:t xml:space="preserve"> </w:t>
      </w:r>
      <w:r w:rsidR="00AA15B9" w:rsidRPr="00AA15B9">
        <w:rPr>
          <w:i/>
          <w:iCs/>
        </w:rPr>
        <w:t>delta</w:t>
      </w:r>
      <w:r w:rsidR="00AA15B9">
        <w:t xml:space="preserve"> </w:t>
      </w:r>
      <w:r w:rsidR="00A71207">
        <w:t>affecting method through which the winner is selected. For example</w:t>
      </w:r>
      <w:r w:rsidR="001965F5">
        <w:t>,</w:t>
      </w:r>
      <w:r w:rsidR="00A71207">
        <w:t xml:space="preserve"> a </w:t>
      </w:r>
      <w:r w:rsidR="00AA15B9">
        <w:t>delta of 0.7 would mean a 70% chance that the better individual is chosen as the winner of this competition and a 30% chance the weaker member is chosen instead.</w:t>
      </w:r>
      <w:r w:rsidR="00A80E26">
        <w:t xml:space="preserve"> A decrease in the delta value lowers the selection pressure, slowing down the convergence rate of the algorithm.</w:t>
      </w:r>
      <w:r w:rsidR="001965F5">
        <w:t xml:space="preserve"> </w:t>
      </w:r>
      <w:r w:rsidR="00D87CF0">
        <w:t xml:space="preserve">It was </w:t>
      </w:r>
      <w:r w:rsidR="001965F5">
        <w:t>found</w:t>
      </w:r>
      <w:r w:rsidR="00D87CF0">
        <w:t xml:space="preserve"> in this study</w:t>
      </w:r>
      <w:r w:rsidR="001965F5">
        <w:t xml:space="preserve"> </w:t>
      </w:r>
      <w:r w:rsidR="00D87CF0">
        <w:t>that 60%</w:t>
      </w:r>
      <w:r w:rsidR="001965F5">
        <w:t xml:space="preserve"> </w:t>
      </w:r>
      <w:r w:rsidR="00D87CF0">
        <w:t xml:space="preserve">was </w:t>
      </w:r>
      <w:r w:rsidR="001965F5">
        <w:t xml:space="preserve">the optimum setting for delta and the justification for that is demonstrated in chapter </w:t>
      </w:r>
      <w:commentRangeStart w:id="5"/>
      <w:r w:rsidR="001965F5">
        <w:t>4</w:t>
      </w:r>
      <w:commentRangeEnd w:id="5"/>
      <w:r w:rsidR="001965F5">
        <w:rPr>
          <w:rStyle w:val="CommentReference"/>
        </w:rPr>
        <w:commentReference w:id="5"/>
      </w:r>
      <w:r w:rsidR="001965F5">
        <w:t>.</w:t>
      </w:r>
    </w:p>
    <w:p w14:paraId="10321A59" w14:textId="77777777" w:rsidR="00AE69E1" w:rsidRPr="00AE69E1" w:rsidRDefault="00AE69E1" w:rsidP="00AE69E1"/>
    <w:p w14:paraId="10AA8C14" w14:textId="68B353CA" w:rsidR="00BA78F2" w:rsidRDefault="00BA78F2" w:rsidP="00BA78F2">
      <w:pPr>
        <w:pStyle w:val="Heading3"/>
      </w:pPr>
      <w:r>
        <w:t>Breeding</w:t>
      </w:r>
    </w:p>
    <w:p w14:paraId="42A26BFC" w14:textId="6DE2D328" w:rsidR="00BA78F2" w:rsidRDefault="005D4F7B" w:rsidP="00F97585">
      <w:r>
        <w:t>After a mating pool is compiled of those selected for breeding through the fi</w:t>
      </w:r>
      <w:r w:rsidR="003500B7">
        <w:t>t</w:t>
      </w:r>
      <w:r>
        <w:t xml:space="preserve">ness function, they </w:t>
      </w:r>
      <w:proofErr w:type="gramStart"/>
      <w:r>
        <w:t>have to</w:t>
      </w:r>
      <w:proofErr w:type="gramEnd"/>
      <w:r>
        <w:t xml:space="preserve"> be bred to create the next generation. </w:t>
      </w:r>
      <w:r w:rsidR="003500B7">
        <w:t>In t</w:t>
      </w:r>
      <w:r>
        <w:t>he natural i</w:t>
      </w:r>
      <w:r w:rsidR="003500B7">
        <w:t>n</w:t>
      </w:r>
      <w:r>
        <w:t xml:space="preserve">spiration for the GA, the chromosomes in the genes of a male and female are combined to produce a new chromosome. The same is technique employed by the GA </w:t>
      </w:r>
      <w:r w:rsidR="003500B7">
        <w:t>through the</w:t>
      </w:r>
      <w:r>
        <w:t xml:space="preserve"> </w:t>
      </w:r>
      <w:r w:rsidRPr="005D4F7B">
        <w:rPr>
          <w:i/>
          <w:iCs/>
        </w:rPr>
        <w:t>crossover operator</w:t>
      </w:r>
      <w:r w:rsidR="003500B7">
        <w:t>.</w:t>
      </w:r>
      <w:r>
        <w:t xml:space="preserve"> </w:t>
      </w:r>
      <w:r w:rsidR="003500B7">
        <w:t xml:space="preserve">Here, </w:t>
      </w:r>
      <w:r>
        <w:t xml:space="preserve">2 parents are </w:t>
      </w:r>
      <w:proofErr w:type="gramStart"/>
      <w:r>
        <w:t>chosen</w:t>
      </w:r>
      <w:proofErr w:type="gramEnd"/>
      <w:r>
        <w:t xml:space="preserve"> and section(s) of </w:t>
      </w:r>
      <w:r w:rsidR="00C52C55">
        <w:t xml:space="preserve">their </w:t>
      </w:r>
      <w:r>
        <w:t xml:space="preserve">genetic makeup </w:t>
      </w:r>
      <w:r w:rsidR="003500B7">
        <w:t>are</w:t>
      </w:r>
      <w:r>
        <w:t xml:space="preserve"> swa</w:t>
      </w:r>
      <w:r w:rsidR="003500B7">
        <w:t>p</w:t>
      </w:r>
      <w:r>
        <w:t>ped</w:t>
      </w:r>
      <w:r w:rsidR="00C52C55">
        <w:t xml:space="preserve"> across to create </w:t>
      </w:r>
      <w:r w:rsidR="003500B7">
        <w:t>2</w:t>
      </w:r>
      <w:r w:rsidR="00C52C55">
        <w:t xml:space="preserve"> children. There are many different methods of crossover, but 2 of the most common variations are </w:t>
      </w:r>
      <w:proofErr w:type="gramStart"/>
      <w:r w:rsidR="00C52C55">
        <w:t>single and double point</w:t>
      </w:r>
      <w:proofErr w:type="gramEnd"/>
      <w:r w:rsidR="00C52C55">
        <w:t xml:space="preserve"> crossover. Other variations include Uniform crossover, </w:t>
      </w:r>
      <w:r w:rsidR="003500B7">
        <w:t>3</w:t>
      </w:r>
      <w:r w:rsidR="00C52C55">
        <w:t xml:space="preserve"> parent crossover, Cycle crossover</w:t>
      </w:r>
      <w:r w:rsidR="003500B7">
        <w:t>,</w:t>
      </w:r>
      <w:r w:rsidR="00C52C55">
        <w:t xml:space="preserve"> and many others </w:t>
      </w:r>
      <w:r w:rsidR="00C52C55">
        <w:fldChar w:fldCharType="begin"/>
      </w:r>
      <w:r w:rsidR="00C52C55">
        <w:instrText xml:space="preserve"> ADDIN ZOTERO_ITEM CSL_CITATION {"citationID":"aTHHUxrn","properties":{"formattedCitation":"(Mirjalili,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C52C55">
        <w:fldChar w:fldCharType="separate"/>
      </w:r>
      <w:r w:rsidR="00C52C55" w:rsidRPr="00C52C55">
        <w:t>(Mirjalili, 2019)</w:t>
      </w:r>
      <w:r w:rsidR="00C52C55">
        <w:fldChar w:fldCharType="end"/>
      </w:r>
      <w:r w:rsidR="00C52C55">
        <w:t>.</w:t>
      </w:r>
    </w:p>
    <w:p w14:paraId="0FC9AB41" w14:textId="77777777" w:rsidR="00C52C55" w:rsidRDefault="00C52C55" w:rsidP="00C52C55">
      <w:pPr>
        <w:keepNext/>
        <w:jc w:val="center"/>
      </w:pPr>
      <w:r w:rsidRPr="00C52C55">
        <w:rPr>
          <w:noProof/>
        </w:rPr>
        <w:drawing>
          <wp:inline distT="0" distB="0" distL="0" distR="0" wp14:anchorId="0315266D" wp14:editId="7663B750">
            <wp:extent cx="5144218" cy="2314898"/>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5144218" cy="2314898"/>
                    </a:xfrm>
                    <a:prstGeom prst="rect">
                      <a:avLst/>
                    </a:prstGeom>
                  </pic:spPr>
                </pic:pic>
              </a:graphicData>
            </a:graphic>
          </wp:inline>
        </w:drawing>
      </w:r>
    </w:p>
    <w:p w14:paraId="1CCC23F5" w14:textId="29042156" w:rsidR="00C52C55" w:rsidRDefault="00C52C55" w:rsidP="00C52C55">
      <w:pPr>
        <w:pStyle w:val="Caption"/>
        <w:jc w:val="center"/>
      </w:pPr>
      <w:r>
        <w:t xml:space="preserve">Figure </w:t>
      </w:r>
      <w:r>
        <w:fldChar w:fldCharType="begin"/>
      </w:r>
      <w:r>
        <w:instrText xml:space="preserve"> SEQ Figure \* ARABIC </w:instrText>
      </w:r>
      <w:r>
        <w:fldChar w:fldCharType="separate"/>
      </w:r>
      <w:r w:rsidR="00B5376A">
        <w:rPr>
          <w:noProof/>
        </w:rPr>
        <w:t>5</w:t>
      </w:r>
      <w:r>
        <w:fldChar w:fldCharType="end"/>
      </w:r>
      <w:r>
        <w:t xml:space="preserve"> - Crossover Operator </w:t>
      </w:r>
      <w:r>
        <w:fldChar w:fldCharType="begin"/>
      </w:r>
      <w:r>
        <w:instrText xml:space="preserve"> ADDIN ZOTERO_ITEM CSL_CITATION {"citationID":"vMdqcK5O","properties":{"formattedCitation":"(Mirjalili,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fldChar w:fldCharType="separate"/>
      </w:r>
      <w:r w:rsidRPr="00C52C55">
        <w:t>(Mirjalili, 2019)</w:t>
      </w:r>
      <w:r>
        <w:fldChar w:fldCharType="end"/>
      </w:r>
    </w:p>
    <w:p w14:paraId="5D06FFFA" w14:textId="24C35EE0" w:rsidR="00B5376A" w:rsidRDefault="00C52C55" w:rsidP="00B5376A">
      <w:r>
        <w:lastRenderedPageBreak/>
        <w:t xml:space="preserve">In </w:t>
      </w:r>
      <w:r w:rsidR="00CE1FF4">
        <w:t>this</w:t>
      </w:r>
      <w:r>
        <w:t xml:space="preserve"> project</w:t>
      </w:r>
      <w:r w:rsidR="003500B7">
        <w:t>,</w:t>
      </w:r>
      <w:r>
        <w:t xml:space="preserve"> an adaptation of single</w:t>
      </w:r>
      <w:r w:rsidR="003500B7">
        <w:t>-</w:t>
      </w:r>
      <w:r>
        <w:t>point crossover</w:t>
      </w:r>
      <w:r w:rsidR="00CE1FF4">
        <w:t xml:space="preserve"> was used</w:t>
      </w:r>
      <w:r>
        <w:t>.</w:t>
      </w:r>
      <w:r w:rsidR="00D7377E">
        <w:t xml:space="preserve"> Respecting condition number one of </w:t>
      </w:r>
      <w:r w:rsidR="003500B7">
        <w:t>the</w:t>
      </w:r>
      <w:r w:rsidR="00D7377E">
        <w:t xml:space="preserve"> problem </w:t>
      </w:r>
      <w:proofErr w:type="gramStart"/>
      <w:r w:rsidR="00D7377E">
        <w:t>domain</w:t>
      </w:r>
      <w:proofErr w:type="gramEnd"/>
      <w:r w:rsidR="00D7377E">
        <w:t xml:space="preserve"> (no duplicate cities within a route), the genetic code </w:t>
      </w:r>
      <w:r w:rsidR="00CE1FF4">
        <w:t>cannot be</w:t>
      </w:r>
      <w:r w:rsidR="00D7377E">
        <w:t xml:space="preserve"> copied over blindly</w:t>
      </w:r>
      <w:r w:rsidR="00CE1FF4">
        <w:t xml:space="preserve"> otherwise </w:t>
      </w:r>
      <w:r w:rsidR="00D7377E">
        <w:t xml:space="preserve">this condition </w:t>
      </w:r>
      <w:r w:rsidR="00CE1FF4">
        <w:t xml:space="preserve">may </w:t>
      </w:r>
      <w:r w:rsidR="00D7377E">
        <w:t xml:space="preserve">be violated. </w:t>
      </w:r>
      <w:proofErr w:type="gramStart"/>
      <w:r w:rsidR="00D7377E">
        <w:t>So</w:t>
      </w:r>
      <w:proofErr w:type="gramEnd"/>
      <w:r w:rsidR="00D7377E">
        <w:t xml:space="preserve"> in </w:t>
      </w:r>
      <w:r w:rsidR="00CE1FF4">
        <w:t xml:space="preserve">this </w:t>
      </w:r>
      <w:r w:rsidR="00D7377E">
        <w:t>project, a</w:t>
      </w:r>
      <w:r w:rsidR="003500B7">
        <w:t>fter</w:t>
      </w:r>
      <w:r w:rsidR="00D7377E">
        <w:t xml:space="preserve"> </w:t>
      </w:r>
      <w:r w:rsidR="003500B7">
        <w:t xml:space="preserve">a </w:t>
      </w:r>
      <w:r w:rsidR="00D7377E">
        <w:t>ra</w:t>
      </w:r>
      <w:r w:rsidR="003500B7">
        <w:t>n</w:t>
      </w:r>
      <w:r w:rsidR="00D7377E">
        <w:t>dom swap point was chosen for each pair of parents</w:t>
      </w:r>
      <w:r w:rsidR="003500B7">
        <w:t>,</w:t>
      </w:r>
      <w:r w:rsidR="00D7377E">
        <w:t xml:space="preserve"> and the first section of the parent</w:t>
      </w:r>
      <w:r w:rsidR="003500B7">
        <w:t>'</w:t>
      </w:r>
      <w:r w:rsidR="00D7377E">
        <w:t xml:space="preserve">s genetic code up to that swap point </w:t>
      </w:r>
      <w:r w:rsidR="003500B7">
        <w:t>is</w:t>
      </w:r>
      <w:r w:rsidR="00D7377E">
        <w:t xml:space="preserve"> copied over directly into their children’s chromosomes</w:t>
      </w:r>
      <w:r w:rsidR="003500B7">
        <w:t>,</w:t>
      </w:r>
      <w:r w:rsidR="00D7377E">
        <w:t xml:space="preserve"> the </w:t>
      </w:r>
      <w:r w:rsidR="00CE1FF4">
        <w:t xml:space="preserve">rest of the chromosome for each child was filled with genes coming from their second parent not already been </w:t>
      </w:r>
      <w:r w:rsidR="003500B7">
        <w:t>existing in the child. This second stream of genes is collected</w:t>
      </w:r>
      <w:r w:rsidR="00CE1FF4">
        <w:t xml:space="preserve"> in the same order they occur</w:t>
      </w:r>
      <w:r w:rsidR="003500B7">
        <w:t xml:space="preserve"> in the second parent’s chromosome</w:t>
      </w:r>
      <w:r w:rsidR="00CE1FF4">
        <w:t>.</w:t>
      </w:r>
      <w:r w:rsidR="00B5376A">
        <w:t xml:space="preserve"> As noted in Figure </w:t>
      </w:r>
      <w:commentRangeStart w:id="6"/>
      <w:r w:rsidR="00B5376A">
        <w:t>6</w:t>
      </w:r>
      <w:commentRangeEnd w:id="6"/>
      <w:r w:rsidR="00B5376A">
        <w:rPr>
          <w:rStyle w:val="CommentReference"/>
        </w:rPr>
        <w:commentReference w:id="6"/>
      </w:r>
      <w:r w:rsidR="00B5376A">
        <w:t>, every pair o</w:t>
      </w:r>
      <w:r w:rsidR="003500B7">
        <w:t>f</w:t>
      </w:r>
      <w:r w:rsidR="00B5376A">
        <w:t xml:space="preserve"> parents produce</w:t>
      </w:r>
      <w:r w:rsidR="000925B3">
        <w:t>s</w:t>
      </w:r>
      <w:r w:rsidR="00B5376A">
        <w:t xml:space="preserve"> a pair of offspring, so for this reason I noted earlier that the </w:t>
      </w:r>
      <w:r w:rsidR="003500B7">
        <w:t>number</w:t>
      </w:r>
      <w:r w:rsidR="00B5376A">
        <w:t xml:space="preserve"> of parents chosen to be in the mating pool should correspond to the size of the population because that would also be the number of children in the next generation made from that pool.</w:t>
      </w:r>
    </w:p>
    <w:p w14:paraId="54E9AA82" w14:textId="709705B7" w:rsidR="00C52C55" w:rsidRDefault="00C52C55" w:rsidP="00C52C55"/>
    <w:p w14:paraId="10770745" w14:textId="77777777" w:rsidR="00B5376A" w:rsidRDefault="00B5376A" w:rsidP="00B5376A">
      <w:pPr>
        <w:keepNext/>
        <w:jc w:val="center"/>
      </w:pPr>
      <w:r w:rsidRPr="00B5376A">
        <w:rPr>
          <w:noProof/>
        </w:rPr>
        <w:drawing>
          <wp:inline distT="0" distB="0" distL="0" distR="0" wp14:anchorId="5BE869DB" wp14:editId="4700BC57">
            <wp:extent cx="5731510" cy="2815590"/>
            <wp:effectExtent l="0" t="0" r="254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stretch>
                      <a:fillRect/>
                    </a:stretch>
                  </pic:blipFill>
                  <pic:spPr>
                    <a:xfrm>
                      <a:off x="0" y="0"/>
                      <a:ext cx="5731510" cy="2815590"/>
                    </a:xfrm>
                    <a:prstGeom prst="rect">
                      <a:avLst/>
                    </a:prstGeom>
                  </pic:spPr>
                </pic:pic>
              </a:graphicData>
            </a:graphic>
          </wp:inline>
        </w:drawing>
      </w:r>
    </w:p>
    <w:p w14:paraId="4F5FFB50" w14:textId="1C7F920A" w:rsidR="00C0301C" w:rsidRDefault="00B5376A" w:rsidP="0025017D">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Crossover TSP</w:t>
      </w:r>
    </w:p>
    <w:p w14:paraId="65123D8E" w14:textId="77777777" w:rsidR="0025017D" w:rsidRPr="0025017D" w:rsidRDefault="0025017D" w:rsidP="0025017D"/>
    <w:p w14:paraId="113D3D86" w14:textId="22D91B3C" w:rsidR="00BA78F2" w:rsidRPr="00761AEE" w:rsidRDefault="00BA78F2" w:rsidP="00BA78F2">
      <w:pPr>
        <w:pStyle w:val="Heading3"/>
      </w:pPr>
      <w:r>
        <w:t>Mutation</w:t>
      </w:r>
    </w:p>
    <w:p w14:paraId="04BD5087" w14:textId="7EB4AA36" w:rsidR="00F97585" w:rsidRDefault="0040227A" w:rsidP="00F97585">
      <w:r>
        <w:t>In review,</w:t>
      </w:r>
      <w:r w:rsidR="00931250">
        <w:t xml:space="preserve"> the GA has taken a varied initial population and, through selection and breeding operators, has isolated desirable parts of their gene sequence to narrow down a ‘best solution’. But </w:t>
      </w:r>
      <w:r>
        <w:t>it is noted that</w:t>
      </w:r>
      <w:r w:rsidR="00931250">
        <w:t xml:space="preserve"> we are not guaranteed to have the </w:t>
      </w:r>
      <w:r w:rsidR="00931250" w:rsidRPr="001768FE">
        <w:rPr>
          <w:u w:val="single"/>
        </w:rPr>
        <w:t>globally</w:t>
      </w:r>
      <w:r w:rsidR="00931250">
        <w:t xml:space="preserve"> best genetic components within the populations</w:t>
      </w:r>
      <w:r w:rsidR="008F6E5F">
        <w:t xml:space="preserve"> that</w:t>
      </w:r>
      <w:r w:rsidR="00931250">
        <w:t xml:space="preserve"> the algorithm began with. </w:t>
      </w:r>
      <w:r>
        <w:t>Although some care has been given to SP while developing fi</w:t>
      </w:r>
      <w:r w:rsidR="003500B7">
        <w:t>t</w:t>
      </w:r>
      <w:r>
        <w:t xml:space="preserve">ness functions, so far, there is no way to introduce new data into the algorithm as it recycles old patterns </w:t>
      </w:r>
      <w:proofErr w:type="gramStart"/>
      <w:r>
        <w:t>in an effort to</w:t>
      </w:r>
      <w:proofErr w:type="gramEnd"/>
      <w:r>
        <w:t xml:space="preserve"> optimize them. This finding </w:t>
      </w:r>
      <w:r w:rsidR="003500B7">
        <w:t>indicates</w:t>
      </w:r>
      <w:r w:rsidR="001768FE">
        <w:t xml:space="preserve"> the </w:t>
      </w:r>
      <w:r w:rsidR="00931250">
        <w:t>importance of mutation. Mutation can be seen as the operator charged with maintaining the genetic diversity of the population as it aims to preserve the diversity embodied in the initial generation. It does this by introducing new information into the genetic sequence</w:t>
      </w:r>
      <w:r w:rsidR="00055587">
        <w:t xml:space="preserve"> allowing the population to ‘leapfrog’ over potential sticking points </w:t>
      </w:r>
      <w:r w:rsidR="00055587">
        <w:fldChar w:fldCharType="begin"/>
      </w:r>
      <w:r w:rsidR="00C721AE">
        <w:instrText xml:space="preserve"> ADDIN ZOTERO_ITEM CSL_CITATION {"citationID":"KUWFE0ZE","properties":{"formattedCitation":"(Coley, 1999)","plainCitation":"(Coley, 1999)","noteIndex":0},"citationItems":[{"id":422,"uris":["http://zotero.org/users/7139034/items/TICRJQ2W"],"itemData":{"id":422,"type":"book","abstract":"This invaluable book has been designed to be useful to most practising scientists and engineers, whatever their field and however rusty their mathematics and programming might be. The approach taken is largely practical, with algorithms being presented in full and working code (in BASIC, FORTRAN, PASCAL AND C) included on a floppy disk to help the reader get up and running as quickly as possible. The text could also be used as part of an undergraduate course on search and optimisation. Student exercises are included at the end of several of the chapters, many of which are computer-based and designed to encourage exploration of the method.","ISBN":"978-981-310-531-7","language":"en","note":"Google-Books-ID: IKtIDQAAQBAJ","number-of-pages":"243","publisher":"World Scientific Publishing Company","source":"Google Books","title":"An Introduction To Genetic Algorithms For Scientists And Engineers","author":[{"family":"Coley","given":"David Alexander"}],"issued":{"date-parts":[["1999",1,29]]}}}],"schema":"https://github.com/citation-style-language/schema/raw/master/csl-citation.json"} </w:instrText>
      </w:r>
      <w:r w:rsidR="00055587">
        <w:fldChar w:fldCharType="separate"/>
      </w:r>
      <w:r w:rsidR="00055587" w:rsidRPr="00931250">
        <w:t>(Coley, 1999)</w:t>
      </w:r>
      <w:r w:rsidR="00055587">
        <w:fldChar w:fldCharType="end"/>
      </w:r>
      <w:r w:rsidR="00931250">
        <w:t>.</w:t>
      </w:r>
    </w:p>
    <w:p w14:paraId="55CBAB0F" w14:textId="0EDC9ABE" w:rsidR="00834110" w:rsidRPr="00441714" w:rsidRDefault="007375FA" w:rsidP="00834110">
      <w:r>
        <w:lastRenderedPageBreak/>
        <w:t xml:space="preserve">Through mutation, one or multiple genes within the chromosome are altered after </w:t>
      </w:r>
      <w:r w:rsidR="001768FE">
        <w:t xml:space="preserve">the </w:t>
      </w:r>
      <w:r>
        <w:t>creation of child solutions.</w:t>
      </w:r>
      <w:r w:rsidR="005255DF">
        <w:t xml:space="preserve"> </w:t>
      </w:r>
      <w:r w:rsidR="00834110">
        <w:t xml:space="preserve">The rate of mutation within the GA is often kept low because higher mutation rates </w:t>
      </w:r>
      <w:r w:rsidR="007D0794">
        <w:t>revert</w:t>
      </w:r>
      <w:r w:rsidR="00834110">
        <w:t xml:space="preserve"> the algorithm </w:t>
      </w:r>
      <w:r w:rsidR="001953B5">
        <w:t xml:space="preserve">back </w:t>
      </w:r>
      <w:r w:rsidR="001768FE">
        <w:t>into</w:t>
      </w:r>
      <w:r w:rsidR="00834110">
        <w:t xml:space="preserve"> a primitive random search algorithm. As such, studies have been done to isolate an optimal value to set that parameter</w:t>
      </w:r>
      <w:r w:rsidR="001768FE">
        <w:t>. T</w:t>
      </w:r>
      <w:r w:rsidR="00834110">
        <w:t xml:space="preserve">he study done by </w:t>
      </w:r>
      <w:proofErr w:type="spellStart"/>
      <w:r w:rsidR="00834110" w:rsidRPr="00441714">
        <w:t>Mirjalili</w:t>
      </w:r>
      <w:proofErr w:type="spellEnd"/>
      <w:r w:rsidR="00834110">
        <w:t xml:space="preserve"> </w:t>
      </w:r>
      <w:r w:rsidR="00834110">
        <w:fldChar w:fldCharType="begin"/>
      </w:r>
      <w:r w:rsidR="00C721AE">
        <w:instrText xml:space="preserve"> ADDIN ZOTERO_ITEM CSL_CITATION {"citationID":"oQ7polKm","properties":{"formattedCitation":"(Mirjalili, 2019)","plainCitation":"(Mirjalili, 2019)","dontUpdate":true,"noteIndex":0},"citationItems":[{"id":218,"uris":["http://zotero.org/users/7139034/items/48LCWXUH"],"itemData":{"id":218,"type":"chapter","abstract":"Genetic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834110">
        <w:fldChar w:fldCharType="separate"/>
      </w:r>
      <w:r w:rsidR="00834110" w:rsidRPr="00441714">
        <w:t>(2019)</w:t>
      </w:r>
      <w:r w:rsidR="00834110">
        <w:fldChar w:fldCharType="end"/>
      </w:r>
      <w:r w:rsidR="00834110">
        <w:t xml:space="preserve"> </w:t>
      </w:r>
      <w:commentRangeStart w:id="7"/>
      <w:commentRangeStart w:id="8"/>
      <w:r w:rsidR="00834110">
        <w:t xml:space="preserve">found that to be at 0.6% </w:t>
      </w:r>
      <w:commentRangeEnd w:id="7"/>
      <w:r w:rsidR="00334DD8">
        <w:rPr>
          <w:rStyle w:val="CommentReference"/>
        </w:rPr>
        <w:commentReference w:id="7"/>
      </w:r>
      <w:commentRangeEnd w:id="8"/>
      <w:r w:rsidR="008A162C">
        <w:rPr>
          <w:rStyle w:val="CommentReference"/>
        </w:rPr>
        <w:commentReference w:id="8"/>
      </w:r>
      <w:r w:rsidR="00834110">
        <w:t>which was the rate used in this study.</w:t>
      </w:r>
    </w:p>
    <w:p w14:paraId="0C5A4F37" w14:textId="711DB29E" w:rsidR="00441714" w:rsidRDefault="005255DF" w:rsidP="00441714">
      <w:r>
        <w:t xml:space="preserve">Within the context of this study, mutations needed to be handled uniquely. The chromosome of any individual within this study was a sequence of unique cities to visit within the map with no repetitions. So, including a mutation that </w:t>
      </w:r>
      <w:r w:rsidR="001768FE">
        <w:t xml:space="preserve">simply </w:t>
      </w:r>
      <w:r>
        <w:t xml:space="preserve">randomly altered a single gene within that sequence </w:t>
      </w:r>
      <w:r w:rsidR="00441714">
        <w:t>c</w:t>
      </w:r>
      <w:r>
        <w:t>ould break the validity of the sequence</w:t>
      </w:r>
      <w:r w:rsidR="001768FE">
        <w:t xml:space="preserve">. </w:t>
      </w:r>
      <w:r w:rsidR="00441714">
        <w:t>Therefore, in this study, mutations were treated as a swap between two randomly chosen cities along the sequence.</w:t>
      </w:r>
      <w:r w:rsidR="00334DD8">
        <w:t xml:space="preserve"> In other words, after breeding, each gene of each child has a 0.6% chance of swapping locations with another random</w:t>
      </w:r>
      <w:r w:rsidR="001768FE">
        <w:t>ly assigned</w:t>
      </w:r>
      <w:r w:rsidR="00334DD8">
        <w:t xml:space="preserve"> gene </w:t>
      </w:r>
      <w:r w:rsidR="001768FE">
        <w:t>along</w:t>
      </w:r>
      <w:r w:rsidR="00334DD8">
        <w:t xml:space="preserve"> the sequence.</w:t>
      </w:r>
    </w:p>
    <w:p w14:paraId="556F90A2" w14:textId="77777777" w:rsidR="00441714" w:rsidRDefault="00441714" w:rsidP="00441714">
      <w:pPr>
        <w:keepNext/>
        <w:jc w:val="center"/>
      </w:pPr>
      <w:r w:rsidRPr="00441714">
        <w:rPr>
          <w:noProof/>
        </w:rPr>
        <w:drawing>
          <wp:inline distT="0" distB="0" distL="0" distR="0" wp14:anchorId="1A36610F" wp14:editId="3627AAF2">
            <wp:extent cx="2857500" cy="1344339"/>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stretch>
                      <a:fillRect/>
                    </a:stretch>
                  </pic:blipFill>
                  <pic:spPr>
                    <a:xfrm>
                      <a:off x="0" y="0"/>
                      <a:ext cx="2857500" cy="1344339"/>
                    </a:xfrm>
                    <a:prstGeom prst="rect">
                      <a:avLst/>
                    </a:prstGeom>
                  </pic:spPr>
                </pic:pic>
              </a:graphicData>
            </a:graphic>
          </wp:inline>
        </w:drawing>
      </w:r>
    </w:p>
    <w:p w14:paraId="34DAF1EE" w14:textId="79BA41FB" w:rsidR="006132AD" w:rsidRDefault="00441714" w:rsidP="00E56B11">
      <w:pPr>
        <w:pStyle w:val="Caption"/>
        <w:jc w:val="center"/>
      </w:pPr>
      <w:r>
        <w:t xml:space="preserve">Figure </w:t>
      </w:r>
      <w:r>
        <w:fldChar w:fldCharType="begin"/>
      </w:r>
      <w:r>
        <w:instrText xml:space="preserve"> SEQ Figure \* ARABIC </w:instrText>
      </w:r>
      <w:r>
        <w:fldChar w:fldCharType="separate"/>
      </w:r>
      <w:r w:rsidR="00B5376A">
        <w:rPr>
          <w:noProof/>
        </w:rPr>
        <w:t>7</w:t>
      </w:r>
      <w:r>
        <w:fldChar w:fldCharType="end"/>
      </w:r>
      <w:r>
        <w:t xml:space="preserve"> - GA Mutation</w:t>
      </w:r>
    </w:p>
    <w:p w14:paraId="56C04795" w14:textId="07D06C12" w:rsidR="00AF6A35" w:rsidRDefault="00AF6A35" w:rsidP="00AF6A35"/>
    <w:p w14:paraId="51242E5D" w14:textId="634D1652" w:rsidR="0025017D" w:rsidRDefault="0025017D" w:rsidP="0025017D">
      <w:pPr>
        <w:pStyle w:val="Heading3"/>
      </w:pPr>
      <w:r>
        <w:t>Extensions and Improvements</w:t>
      </w:r>
    </w:p>
    <w:p w14:paraId="741382C5" w14:textId="39CF642F" w:rsidR="0025017D" w:rsidRPr="00A41716" w:rsidRDefault="0025017D" w:rsidP="0025017D">
      <w:r>
        <w:t>Many extensions that layer over the basic GA operation to improve its functionality</w:t>
      </w:r>
      <w:r w:rsidRPr="0025017D">
        <w:t xml:space="preserve"> </w:t>
      </w:r>
      <w:r>
        <w:t xml:space="preserve">have been implemented such </w:t>
      </w:r>
      <w:r w:rsidR="003500B7">
        <w:t xml:space="preserve">as </w:t>
      </w:r>
      <w:r>
        <w:t>assigning dominant and recessive genes, and the con</w:t>
      </w:r>
      <w:r w:rsidR="003500B7">
        <w:t>c</w:t>
      </w:r>
      <w:r>
        <w:t>ept of niche and speciation</w:t>
      </w:r>
      <w:r w:rsidR="00D66742">
        <w:t xml:space="preserve">. </w:t>
      </w:r>
      <w:r w:rsidR="00317C55">
        <w:t>Two of the most</w:t>
      </w:r>
      <w:r w:rsidR="00D66742">
        <w:t xml:space="preserve"> popular</w:t>
      </w:r>
      <w:r>
        <w:t xml:space="preserve"> </w:t>
      </w:r>
      <w:r w:rsidR="00D66742">
        <w:t xml:space="preserve">ones in use today are Elitism and Steady-State </w:t>
      </w:r>
      <w:r>
        <w:fldChar w:fldCharType="begin"/>
      </w:r>
      <w:r w:rsidR="00317C55">
        <w:instrText xml:space="preserve"> ADDIN ZOTERO_ITEM CSL_CITATION {"citationID":"afnqmAmF","properties":{"formattedCitation":"(Assareh et al., 2010; Johnson &amp; Rahmat-Samii, 1997)","plainCitation":"(Assareh et al., 2010; Johnson &amp; Rahmat-Samii, 1997)","noteIndex":0},"citationItems":[{"id":497,"uris":["http://zotero.org/users/7139034/items/9YT67MEM"],"itemData":{"id":497,"type":"article-journal","abstract":"This paper presents application of PSO (Particle Swarm Optimization) and GA (Genetic Algorithm) techniques to estimate oil demand in Iran, based on socio-economic indicators. The models are developed in two forms (exponential and linear) and applied to forecast oil demand in Iran. PSO–DEM and GA–DEM (PSO and GA demand estimation models) are developed to estimate the future oil demand values based on population, GDP (gross domestic product), import and export data. Oil consumption in Iran from 1981 to 2005 is considered as the case of this study. The available data is partly used for finding the optimal, or near optimal values of the weighting parameters (1981–1999) and partly for testing the models (2000–2005). For the best results of GA, the average relative errors on testing data were 2.83% and 1.72% for GA–DEMexponential and GA–DEMlinear, respectively. The corresponding values for PSO were 1.40% and 1.36% for PSO–DEMexponential and PSO–DEMlinear, respectively. Oil demand in Iran is forecasted up to year 2030.","collection-title":"The 3rd International Conference on Sustainable Energy and Environmental Protection, SEEP 2009","container-title":"Energy","DOI":"10.1016/j.energy.2010.07.043","ISSN":"0360-5442","issue":"12","journalAbbreviation":"Energy","language":"en","page":"5223-5229","source":"ScienceDirect","title":"Application of PSO (particle swarm optimization) and GA (genetic algorithm) techniques on demand estimation of oil in Iran","volume":"35","author":[{"family":"Assareh","given":"E."},{"family":"Behrang","given":"M. A."},{"family":"Assari","given":"M. R."},{"family":"Ghanbarzadeh","given":"A."}],"issued":{"date-parts":[["2010",12,1]]}}},{"id":494,"uris":["http://zotero.org/users/7139034/items/X9JCQMK3"],"itemData":{"id":494,"type":"article-journal","abstract":"This paper presents a tutorial and overview of genetic algorithms for electromagnetic optimization. Genetic-algorithm (GA) optimizers are robust, stochastic search methods modeled on the concepts of natural selection and evolution. The relationship between traditional optimization techniques and the GA is discussed. Step-by-step implementation aspects of the GA are detailed, through an example with the objective of providing useful guidelines for the potential user. Extensive use is made of sidebars and graphical presentation to facilitate understanding. The tutorial is followed by a discussion of several electromagnetic applications in which the GA has proven useful. The applications discussed include the design of lightweight, broadband microwave absorbers, the reduction of array sidelobes in thinned arrays, the design of shaped-beam antenna arrays, the extraction of natural resonance modes of radar targets from backscattered response data, and the design of broadband patch antennas. Genetic-algorithm optimization is shown to be suitable for optimizing a broad class of problems of interest to the electromagnetic community. A comprehensive list of key references, organized by application category, is also provided.","container-title":"IEEE Antennas and Propagation Magazine","DOI":"10.1109/74.632992","ISSN":"1558-4143","issue":"4","note":"event: IEEE Antennas and Propagation Magazine","page":"7-21","source":"IEEE Xplore","title":"Genetic algorithms in engineering electromagnetics","volume":"39","author":[{"family":"Johnson","given":"J.M."},{"family":"Rahmat-Samii","given":"V."}],"issued":{"date-parts":[["1997",8]]}}}],"schema":"https://github.com/citation-style-language/schema/raw/master/csl-citation.json"} </w:instrText>
      </w:r>
      <w:r>
        <w:fldChar w:fldCharType="separate"/>
      </w:r>
      <w:r w:rsidR="00317C55" w:rsidRPr="00317C55">
        <w:t>(Assareh et al., 2010; Johnson &amp; Rahmat-Samii, 1997)</w:t>
      </w:r>
      <w:r>
        <w:fldChar w:fldCharType="end"/>
      </w:r>
      <w:r>
        <w:t>.</w:t>
      </w:r>
      <w:r w:rsidR="00842D95">
        <w:t xml:space="preserve"> The natural inspiration for these tie</w:t>
      </w:r>
      <w:r w:rsidR="003500B7">
        <w:t>s back</w:t>
      </w:r>
      <w:r w:rsidR="00842D95">
        <w:t xml:space="preserve"> into the idea of ‘survival of the fit</w:t>
      </w:r>
      <w:r w:rsidR="003500B7">
        <w:t>test</w:t>
      </w:r>
      <w:r w:rsidR="00842D95">
        <w:t xml:space="preserve"> in which fitter individuals are preserved, carrying on for longer than their weaker contemporaries.</w:t>
      </w:r>
    </w:p>
    <w:p w14:paraId="2B8CA95E" w14:textId="0C4045A9" w:rsidR="0025017D" w:rsidRDefault="0025017D" w:rsidP="0025017D">
      <w:pPr>
        <w:pStyle w:val="Heading4"/>
      </w:pPr>
      <w:r>
        <w:t xml:space="preserve">Elitism </w:t>
      </w:r>
    </w:p>
    <w:p w14:paraId="18BD104E" w14:textId="6CCC4A6E" w:rsidR="00317C55" w:rsidRPr="00317C55" w:rsidRDefault="00317C55" w:rsidP="00317C55">
      <w:r>
        <w:t>Due to the stochastic nature of the GA, it is possible for the next generation to have a best individual with lower fitness tha</w:t>
      </w:r>
      <w:r w:rsidR="003500B7">
        <w:t>n</w:t>
      </w:r>
      <w:r>
        <w:t xml:space="preserve"> the preceding generation’s best representative. Elitism is a technique</w:t>
      </w:r>
      <w:r w:rsidR="003500B7">
        <w:t>,</w:t>
      </w:r>
      <w:r>
        <w:t xml:space="preserve"> developed to address this concern, in which the fittest ‘elite percentage’ of a generation is retained into the next generation. </w:t>
      </w:r>
      <w:r w:rsidR="00922754">
        <w:t>In this experiment, when elitism is used, for each iteration, the members of the population are evaluated and ordered by their score. Then, the top</w:t>
      </w:r>
      <w:r w:rsidR="003500B7">
        <w:t>-</w:t>
      </w:r>
      <w:r w:rsidR="00922754">
        <w:t>scoring group, who</w:t>
      </w:r>
      <w:r w:rsidR="003500B7">
        <w:t>se</w:t>
      </w:r>
      <w:r w:rsidR="00922754">
        <w:t xml:space="preserve"> size is decided by the elite percentage assigned for the operation, </w:t>
      </w:r>
      <w:r w:rsidR="003500B7">
        <w:t>is</w:t>
      </w:r>
      <w:r w:rsidR="00922754">
        <w:t xml:space="preserve"> kept intact while the others are replaced by their children.</w:t>
      </w:r>
    </w:p>
    <w:p w14:paraId="4E4A40E8" w14:textId="70265228" w:rsidR="0025017D" w:rsidRDefault="0025017D" w:rsidP="0025017D">
      <w:pPr>
        <w:pStyle w:val="Heading4"/>
      </w:pPr>
      <w:r>
        <w:lastRenderedPageBreak/>
        <w:t>Steady-State</w:t>
      </w:r>
      <w:r w:rsidR="00163280">
        <w:t xml:space="preserve"> (SS)</w:t>
      </w:r>
    </w:p>
    <w:p w14:paraId="16FC35D3" w14:textId="588D311F" w:rsidR="0025017D" w:rsidRDefault="0084158E" w:rsidP="00AF6A35">
      <w:r>
        <w:t xml:space="preserve">This function can be thought of as the overlapping of generations </w:t>
      </w:r>
      <w:r w:rsidR="002D3502">
        <w:t>takes the methodology of elitism even further. It operates a</w:t>
      </w:r>
      <w:r>
        <w:t xml:space="preserve">t the end of the breeding and mutation stages, </w:t>
      </w:r>
      <w:r w:rsidR="002D3502">
        <w:t xml:space="preserve">at which point, </w:t>
      </w:r>
      <w:r>
        <w:t>the children generated are only allowed to replace their parents if they are fitter individuals than them. This steers the algorithm closer towards greedy</w:t>
      </w:r>
      <w:r w:rsidR="00CD6013">
        <w:t xml:space="preserve"> </w:t>
      </w:r>
      <w:proofErr w:type="gramStart"/>
      <w:r w:rsidR="00CD6013">
        <w:t>optimization</w:t>
      </w:r>
      <w:proofErr w:type="gramEnd"/>
      <w:r w:rsidR="00CD6013">
        <w:t xml:space="preserve"> but it ex</w:t>
      </w:r>
      <w:r w:rsidR="003500B7">
        <w:t>h</w:t>
      </w:r>
      <w:r w:rsidR="00CD6013">
        <w:t xml:space="preserve">ibits advantages, like faster convergence, in many applications. There are a few methods of implementing </w:t>
      </w:r>
      <w:r w:rsidR="00163280">
        <w:t>SS</w:t>
      </w:r>
      <w:r w:rsidR="00842D95">
        <w:t>. One method is by storing the new child generation in a separate list and then overriding selected parents with those in the new</w:t>
      </w:r>
      <w:r w:rsidR="002D3502">
        <w:t>, fitter</w:t>
      </w:r>
      <w:r w:rsidR="00842D95">
        <w:t xml:space="preserve"> </w:t>
      </w:r>
      <w:r w:rsidR="002D3502">
        <w:t>individuals</w:t>
      </w:r>
      <w:r w:rsidR="00842D95">
        <w:t>.</w:t>
      </w:r>
      <w:r w:rsidR="002D3502">
        <w:t xml:space="preserve"> Another method is by appending the children to the end of the parent</w:t>
      </w:r>
      <w:r w:rsidR="003500B7">
        <w:t>'</w:t>
      </w:r>
      <w:r w:rsidR="002D3502">
        <w:t>s list, temporarily creating an enlarged population size. Then, using chosen criteria, members are removed until the population size returns to its origin.</w:t>
      </w:r>
    </w:p>
    <w:p w14:paraId="49F304A0" w14:textId="17913DFC" w:rsidR="00896AF3" w:rsidRDefault="00F53D3E" w:rsidP="00AF6A35">
      <w:r>
        <w:t xml:space="preserve">With all the care given to SP earlier, </w:t>
      </w:r>
      <w:r w:rsidR="00896AF3">
        <w:t>this</w:t>
      </w:r>
      <w:r>
        <w:t xml:space="preserve"> technique </w:t>
      </w:r>
      <w:r w:rsidR="00896AF3">
        <w:t xml:space="preserve">seemed </w:t>
      </w:r>
      <w:r w:rsidR="003500B7">
        <w:t xml:space="preserve">a </w:t>
      </w:r>
      <w:r>
        <w:t>bit counter</w:t>
      </w:r>
      <w:r w:rsidR="003500B7">
        <w:t>-</w:t>
      </w:r>
      <w:r>
        <w:t>intuitive because it h</w:t>
      </w:r>
      <w:r w:rsidR="003500B7">
        <w:t>e</w:t>
      </w:r>
      <w:r>
        <w:t xml:space="preserve">ightens </w:t>
      </w:r>
      <w:r w:rsidR="001113E4">
        <w:t>the SP</w:t>
      </w:r>
      <w:r>
        <w:t xml:space="preserve">. As such, when implementing it, I decided to try a different technique that localized the </w:t>
      </w:r>
      <w:r w:rsidR="00163280">
        <w:t>SS</w:t>
      </w:r>
      <w:r>
        <w:t xml:space="preserve">, limiting its effect on the SP, but still staying true to its essence. </w:t>
      </w:r>
      <w:r w:rsidR="00896AF3">
        <w:t>Earlier, my</w:t>
      </w:r>
      <w:r>
        <w:t xml:space="preserve"> crossover</w:t>
      </w:r>
      <w:r w:rsidR="00353C7D">
        <w:t xml:space="preserve"> operator and mutation sections split the population into pairs of parents used to create pairs of children. So, I applied the </w:t>
      </w:r>
      <w:r w:rsidR="00163280">
        <w:t>SS</w:t>
      </w:r>
      <w:r w:rsidR="00353C7D">
        <w:t xml:space="preserve"> function at this pair level. This means that when the group of 4 is decided on (these 2 parents made these 2 children), they are then sent to a </w:t>
      </w:r>
      <w:r w:rsidR="00163280">
        <w:t xml:space="preserve">SS </w:t>
      </w:r>
      <w:r w:rsidR="00353C7D">
        <w:t xml:space="preserve">operator, </w:t>
      </w:r>
      <w:r w:rsidR="003500B7">
        <w:t>which</w:t>
      </w:r>
      <w:r w:rsidR="00353C7D">
        <w:t xml:space="preserve"> </w:t>
      </w:r>
      <w:r w:rsidR="003500B7">
        <w:t>returns</w:t>
      </w:r>
      <w:r w:rsidR="00353C7D">
        <w:t xml:space="preserve"> the best 2 out of the 4 candidates. These best 2 are </w:t>
      </w:r>
      <w:r w:rsidR="00896AF3">
        <w:t xml:space="preserve">then stored as the new members of the next generation. This proposed method of </w:t>
      </w:r>
      <w:r w:rsidR="00163280">
        <w:t>SS</w:t>
      </w:r>
      <w:r w:rsidR="00896AF3">
        <w:t xml:space="preserve"> GA limits the power of high</w:t>
      </w:r>
      <w:r w:rsidR="003500B7">
        <w:t>-</w:t>
      </w:r>
      <w:r w:rsidR="00896AF3">
        <w:t xml:space="preserve">performing children found by allowing them </w:t>
      </w:r>
      <w:r w:rsidR="001113E4">
        <w:t xml:space="preserve">only </w:t>
      </w:r>
      <w:r w:rsidR="00896AF3">
        <w:t xml:space="preserve">to replace their direct parents rather than </w:t>
      </w:r>
      <w:r w:rsidR="003500B7">
        <w:t>any</w:t>
      </w:r>
      <w:r w:rsidR="00896AF3">
        <w:t xml:space="preserve"> other, possibly lower, members of the populatio</w:t>
      </w:r>
      <w:r w:rsidR="001113E4">
        <w:t>n.</w:t>
      </w:r>
    </w:p>
    <w:p w14:paraId="54A91135" w14:textId="7C67FA41" w:rsidR="001113E4" w:rsidRDefault="001113E4" w:rsidP="00AF6A35">
      <w:r>
        <w:t xml:space="preserve">The effectiveness of my proposed model will be explored further in chapter </w:t>
      </w:r>
      <w:commentRangeStart w:id="9"/>
      <w:r>
        <w:t>4</w:t>
      </w:r>
      <w:commentRangeEnd w:id="9"/>
      <w:r>
        <w:rPr>
          <w:rStyle w:val="CommentReference"/>
        </w:rPr>
        <w:commentReference w:id="9"/>
      </w:r>
      <w:r w:rsidR="00163280">
        <w:t>. It should also be noted that because the SS function aims to retain the best of each generation for the next, combined use of SS and Elitism brings redunda</w:t>
      </w:r>
      <w:r w:rsidR="003500B7">
        <w:t>ncy</w:t>
      </w:r>
      <w:r w:rsidR="00163280">
        <w:t>.</w:t>
      </w:r>
    </w:p>
    <w:p w14:paraId="3BF89B21" w14:textId="77777777" w:rsidR="00773CD5" w:rsidRDefault="00773CD5" w:rsidP="00AF6A35">
      <w:commentRangeStart w:id="10"/>
      <w:commentRangeEnd w:id="10"/>
      <w:r>
        <w:rPr>
          <w:rStyle w:val="CommentReference"/>
        </w:rPr>
        <w:commentReference w:id="10"/>
      </w:r>
    </w:p>
    <w:p w14:paraId="17655855" w14:textId="2615AA41" w:rsidR="00A44BE1" w:rsidRDefault="00A44BE1" w:rsidP="00AF6A35"/>
    <w:p w14:paraId="2831466C" w14:textId="77777777" w:rsidR="009D73B0" w:rsidRPr="00AF6A35" w:rsidRDefault="009D73B0" w:rsidP="00AF6A35"/>
    <w:p w14:paraId="0863ABDE" w14:textId="14C93893" w:rsidR="00F97585" w:rsidRDefault="00F97585" w:rsidP="00F97585">
      <w:pPr>
        <w:pStyle w:val="Heading2"/>
      </w:pPr>
      <w:r>
        <w:t>Bibliography</w:t>
      </w:r>
    </w:p>
    <w:p w14:paraId="348BD5B2" w14:textId="77777777" w:rsidR="00317C55" w:rsidRPr="00317C55" w:rsidRDefault="00F97585" w:rsidP="00317C55">
      <w:pPr>
        <w:pStyle w:val="Bibliography"/>
      </w:pPr>
      <w:r>
        <w:fldChar w:fldCharType="begin"/>
      </w:r>
      <w:r w:rsidR="00C30DE7">
        <w:instrText xml:space="preserve"> ADDIN ZOTERO_BIBL {"uncited":[],"omitted":[],"custom":[]} CSL_BIBLIOGRAPHY </w:instrText>
      </w:r>
      <w:r>
        <w:fldChar w:fldCharType="separate"/>
      </w:r>
      <w:r w:rsidR="00317C55" w:rsidRPr="00317C55">
        <w:t xml:space="preserve">Ahmadi, P., &amp; Dincer, I. (2010). Exergoenvironmental analysis and optimization of a cogeneration plant system using Multimodal Genetic Algorithm (MGA). </w:t>
      </w:r>
      <w:r w:rsidR="00317C55" w:rsidRPr="00317C55">
        <w:rPr>
          <w:i/>
          <w:iCs/>
        </w:rPr>
        <w:t>Energy</w:t>
      </w:r>
      <w:r w:rsidR="00317C55" w:rsidRPr="00317C55">
        <w:t xml:space="preserve">, </w:t>
      </w:r>
      <w:r w:rsidR="00317C55" w:rsidRPr="00317C55">
        <w:rPr>
          <w:i/>
          <w:iCs/>
        </w:rPr>
        <w:t>35</w:t>
      </w:r>
      <w:r w:rsidR="00317C55" w:rsidRPr="00317C55">
        <w:t>(12), 5161–5172. https://doi.org/10.1016/j.energy.2010.07.050</w:t>
      </w:r>
    </w:p>
    <w:p w14:paraId="7391D4B1" w14:textId="77777777" w:rsidR="00317C55" w:rsidRPr="00317C55" w:rsidRDefault="00317C55" w:rsidP="00317C55">
      <w:pPr>
        <w:pStyle w:val="Bibliography"/>
      </w:pPr>
      <w:r w:rsidRPr="00317C55">
        <w:t xml:space="preserve">Arqub, O. A., &amp; Abo-Hammour, Z. (2014). Numerical solution of systems of second-order boundary value problems using continuous genetic algorithm. </w:t>
      </w:r>
      <w:r w:rsidRPr="00317C55">
        <w:rPr>
          <w:i/>
          <w:iCs/>
        </w:rPr>
        <w:t>Information Sciences</w:t>
      </w:r>
      <w:r w:rsidRPr="00317C55">
        <w:t xml:space="preserve">, </w:t>
      </w:r>
      <w:r w:rsidRPr="00317C55">
        <w:rPr>
          <w:i/>
          <w:iCs/>
        </w:rPr>
        <w:t>279</w:t>
      </w:r>
      <w:r w:rsidRPr="00317C55">
        <w:t>, 396–415. https://doi.org/10.1016/j.ins.2014.03.128</w:t>
      </w:r>
    </w:p>
    <w:p w14:paraId="3C9991FF" w14:textId="77777777" w:rsidR="00317C55" w:rsidRPr="00317C55" w:rsidRDefault="00317C55" w:rsidP="00317C55">
      <w:pPr>
        <w:pStyle w:val="Bibliography"/>
      </w:pPr>
      <w:r w:rsidRPr="00317C55">
        <w:lastRenderedPageBreak/>
        <w:t xml:space="preserve">Assareh, E., Behrang, M. A., Assari, M. R., &amp; Ghanbarzadeh, A. (2010). Application of PSO (particle swarm optimization) and GA (genetic algorithm) techniques on demand estimation of oil in Iran. </w:t>
      </w:r>
      <w:r w:rsidRPr="00317C55">
        <w:rPr>
          <w:i/>
          <w:iCs/>
        </w:rPr>
        <w:t>Energy</w:t>
      </w:r>
      <w:r w:rsidRPr="00317C55">
        <w:t xml:space="preserve">, </w:t>
      </w:r>
      <w:r w:rsidRPr="00317C55">
        <w:rPr>
          <w:i/>
          <w:iCs/>
        </w:rPr>
        <w:t>35</w:t>
      </w:r>
      <w:r w:rsidRPr="00317C55">
        <w:t>(12), 5223–5229. https://doi.org/10.1016/j.energy.2010.07.043</w:t>
      </w:r>
    </w:p>
    <w:p w14:paraId="6A82BBAD" w14:textId="77777777" w:rsidR="00317C55" w:rsidRPr="00317C55" w:rsidRDefault="00317C55" w:rsidP="00317C55">
      <w:pPr>
        <w:pStyle w:val="Bibliography"/>
      </w:pPr>
      <w:r w:rsidRPr="00317C55">
        <w:t xml:space="preserve">Coley, D. A. (1999). </w:t>
      </w:r>
      <w:r w:rsidRPr="00317C55">
        <w:rPr>
          <w:i/>
          <w:iCs/>
        </w:rPr>
        <w:t>An Introduction To Genetic Algorithms For Scientists And Engineers</w:t>
      </w:r>
      <w:r w:rsidRPr="00317C55">
        <w:t>. World Scientific Publishing Company.</w:t>
      </w:r>
    </w:p>
    <w:p w14:paraId="3466C619" w14:textId="77777777" w:rsidR="00317C55" w:rsidRPr="00317C55" w:rsidRDefault="00317C55" w:rsidP="00317C55">
      <w:pPr>
        <w:pStyle w:val="Bibliography"/>
      </w:pPr>
      <w:r w:rsidRPr="00317C55">
        <w:t xml:space="preserve">Darwin, C. (1876). </w:t>
      </w:r>
      <w:r w:rsidRPr="00317C55">
        <w:rPr>
          <w:i/>
          <w:iCs/>
        </w:rPr>
        <w:t>The Origin of Species: By Means of Natural Selection, or the Preservation of Favoured Races in the Struggle for Life</w:t>
      </w:r>
      <w:r w:rsidRPr="00317C55">
        <w:t xml:space="preserve"> (6th ed.). Cambridge University Press. https://doi.org/10.1017/CBO9780511694295</w:t>
      </w:r>
    </w:p>
    <w:p w14:paraId="65CA7649" w14:textId="77777777" w:rsidR="00317C55" w:rsidRPr="00317C55" w:rsidRDefault="00317C55" w:rsidP="00317C55">
      <w:pPr>
        <w:pStyle w:val="Bibliography"/>
      </w:pPr>
      <w:r w:rsidRPr="00317C55">
        <w:t xml:space="preserve">Ding, S., Su, C., &amp; Yu, J. (2011). An optimizing BP neural network algorithm based on genetic algorithm. </w:t>
      </w:r>
      <w:r w:rsidRPr="00317C55">
        <w:rPr>
          <w:i/>
          <w:iCs/>
        </w:rPr>
        <w:t>Artificial Intelligence Review</w:t>
      </w:r>
      <w:r w:rsidRPr="00317C55">
        <w:t xml:space="preserve">, </w:t>
      </w:r>
      <w:r w:rsidRPr="00317C55">
        <w:rPr>
          <w:i/>
          <w:iCs/>
        </w:rPr>
        <w:t>36</w:t>
      </w:r>
      <w:r w:rsidRPr="00317C55">
        <w:t>(2), 153–162. https://doi.org/10.1007/s10462-011-9208-z</w:t>
      </w:r>
    </w:p>
    <w:p w14:paraId="2328BA1E" w14:textId="77777777" w:rsidR="00317C55" w:rsidRPr="00317C55" w:rsidRDefault="00317C55" w:rsidP="00317C55">
      <w:pPr>
        <w:pStyle w:val="Bibliography"/>
      </w:pPr>
      <w:r w:rsidRPr="00317C55">
        <w:t xml:space="preserve">Gordon, M. S. (1999). The Concept of Monophyly: A Speculative Essay. </w:t>
      </w:r>
      <w:r w:rsidRPr="00317C55">
        <w:rPr>
          <w:i/>
          <w:iCs/>
        </w:rPr>
        <w:t>Biology and Philosophy</w:t>
      </w:r>
      <w:r w:rsidRPr="00317C55">
        <w:t xml:space="preserve">, </w:t>
      </w:r>
      <w:r w:rsidRPr="00317C55">
        <w:rPr>
          <w:i/>
          <w:iCs/>
        </w:rPr>
        <w:t>14</w:t>
      </w:r>
      <w:r w:rsidRPr="00317C55">
        <w:t>(3), 331–348. https://doi.org/10.1023/A:1006535524246</w:t>
      </w:r>
    </w:p>
    <w:p w14:paraId="6C78E471" w14:textId="77777777" w:rsidR="00317C55" w:rsidRPr="00317C55" w:rsidRDefault="00317C55" w:rsidP="00317C55">
      <w:pPr>
        <w:pStyle w:val="Bibliography"/>
      </w:pPr>
      <w:r w:rsidRPr="00317C55">
        <w:t xml:space="preserve">Holland, J. H. (1992). </w:t>
      </w:r>
      <w:r w:rsidRPr="00317C55">
        <w:rPr>
          <w:i/>
          <w:iCs/>
        </w:rPr>
        <w:t>Adaptation in Natural and Artificial Systems: An Introductory Analysis with Applications to Biology, Control and Artificial Intelligence</w:t>
      </w:r>
      <w:r w:rsidRPr="00317C55">
        <w:t>. MIT Press.</w:t>
      </w:r>
    </w:p>
    <w:p w14:paraId="74E0B131" w14:textId="77777777" w:rsidR="00317C55" w:rsidRPr="00317C55" w:rsidRDefault="00317C55" w:rsidP="00317C55">
      <w:pPr>
        <w:pStyle w:val="Bibliography"/>
      </w:pPr>
      <w:r w:rsidRPr="00317C55">
        <w:t xml:space="preserve">Johnson, J. M., &amp; Rahmat-Samii, V. (1997). Genetic algorithms in engineering electromagnetics. </w:t>
      </w:r>
      <w:r w:rsidRPr="00317C55">
        <w:rPr>
          <w:i/>
          <w:iCs/>
        </w:rPr>
        <w:t>IEEE Antennas and Propagation Magazine</w:t>
      </w:r>
      <w:r w:rsidRPr="00317C55">
        <w:t xml:space="preserve">, </w:t>
      </w:r>
      <w:r w:rsidRPr="00317C55">
        <w:rPr>
          <w:i/>
          <w:iCs/>
        </w:rPr>
        <w:t>39</w:t>
      </w:r>
      <w:r w:rsidRPr="00317C55">
        <w:t>(4), 7–21. https://doi.org/10.1109/74.632992</w:t>
      </w:r>
    </w:p>
    <w:p w14:paraId="6AFAA59A" w14:textId="77777777" w:rsidR="00317C55" w:rsidRPr="00317C55" w:rsidRDefault="00317C55" w:rsidP="00317C55">
      <w:pPr>
        <w:pStyle w:val="Bibliography"/>
      </w:pPr>
      <w:r w:rsidRPr="00317C55">
        <w:t xml:space="preserve">Mazur, S. (2008, October 11). </w:t>
      </w:r>
      <w:r w:rsidRPr="00317C55">
        <w:rPr>
          <w:i/>
          <w:iCs/>
        </w:rPr>
        <w:t>The Origin of Form Was Abrupt Not Gradual—Archaeology Magazine Archive</w:t>
      </w:r>
      <w:r w:rsidRPr="00317C55">
        <w:t xml:space="preserve"> [Interview Article]. Archaeology Archive - A Publication of the Archaeological Institute of America. https://archive.archaeology.org/online/interviews/newman.html</w:t>
      </w:r>
    </w:p>
    <w:p w14:paraId="2CAFE814" w14:textId="77777777" w:rsidR="00317C55" w:rsidRPr="00317C55" w:rsidRDefault="00317C55" w:rsidP="00317C55">
      <w:pPr>
        <w:pStyle w:val="Bibliography"/>
      </w:pPr>
      <w:r w:rsidRPr="00317C55">
        <w:lastRenderedPageBreak/>
        <w:t xml:space="preserve">Miller, B. L., &amp; Goldberg, D. (1995). Genetic Algorithms, Tournament Selection, and the Effects of Noise. </w:t>
      </w:r>
      <w:r w:rsidRPr="00317C55">
        <w:rPr>
          <w:i/>
          <w:iCs/>
        </w:rPr>
        <w:t>Complex Syst.</w:t>
      </w:r>
      <w:r w:rsidRPr="00317C55">
        <w:t xml:space="preserve">, </w:t>
      </w:r>
      <w:r w:rsidRPr="00317C55">
        <w:rPr>
          <w:i/>
          <w:iCs/>
        </w:rPr>
        <w:t>9</w:t>
      </w:r>
      <w:r w:rsidRPr="00317C55">
        <w:t>(3), 193–212.</w:t>
      </w:r>
    </w:p>
    <w:p w14:paraId="736706BA" w14:textId="77777777" w:rsidR="00317C55" w:rsidRPr="00317C55" w:rsidRDefault="00317C55" w:rsidP="00317C55">
      <w:pPr>
        <w:pStyle w:val="Bibliography"/>
      </w:pPr>
      <w:r w:rsidRPr="00317C55">
        <w:t xml:space="preserve">Mirjalili, S. (2019). Genetic Algorithm. In S. Mirjalili (Ed.), </w:t>
      </w:r>
      <w:r w:rsidRPr="00317C55">
        <w:rPr>
          <w:i/>
          <w:iCs/>
        </w:rPr>
        <w:t>Evolutionary Algorithms and Neural Networks: Theory and Applications</w:t>
      </w:r>
      <w:r w:rsidRPr="00317C55">
        <w:t xml:space="preserve"> (pp. 43–55). Springer International Publishing. https://doi.org/10.1007/978-3-319-93025-1_4</w:t>
      </w:r>
    </w:p>
    <w:p w14:paraId="527A0801" w14:textId="77777777" w:rsidR="00317C55" w:rsidRPr="00317C55" w:rsidRDefault="00317C55" w:rsidP="00317C55">
      <w:pPr>
        <w:pStyle w:val="Bibliography"/>
      </w:pPr>
      <w:r w:rsidRPr="00317C55">
        <w:t xml:space="preserve">Sun, Y., Xue, B., Zhang, M., Yen, G. G., &amp; Lv, J. (2020). Automatically Designing CNN Architectures Using the Genetic Algorithm for Image Classification. </w:t>
      </w:r>
      <w:r w:rsidRPr="00317C55">
        <w:rPr>
          <w:i/>
          <w:iCs/>
        </w:rPr>
        <w:t>IEEE Transactions on Cybernetics</w:t>
      </w:r>
      <w:r w:rsidRPr="00317C55">
        <w:t xml:space="preserve">, </w:t>
      </w:r>
      <w:r w:rsidRPr="00317C55">
        <w:rPr>
          <w:i/>
          <w:iCs/>
        </w:rPr>
        <w:t>50</w:t>
      </w:r>
      <w:r w:rsidRPr="00317C55">
        <w:t>(9), 3840–3854. https://doi.org/10.1109/TCYB.2020.2983860</w:t>
      </w:r>
    </w:p>
    <w:p w14:paraId="2E91E0B6" w14:textId="77777777" w:rsidR="00317C55" w:rsidRPr="00317C55" w:rsidRDefault="00317C55" w:rsidP="00317C55">
      <w:pPr>
        <w:pStyle w:val="Bibliography"/>
      </w:pPr>
      <w:r w:rsidRPr="00317C55">
        <w:t xml:space="preserve">Whitley, D. (1994). A genetic algorithm tutorial. </w:t>
      </w:r>
      <w:r w:rsidRPr="00317C55">
        <w:rPr>
          <w:i/>
          <w:iCs/>
        </w:rPr>
        <w:t>Statistics and Computing</w:t>
      </w:r>
      <w:r w:rsidRPr="00317C55">
        <w:t xml:space="preserve">, </w:t>
      </w:r>
      <w:r w:rsidRPr="00317C55">
        <w:rPr>
          <w:i/>
          <w:iCs/>
        </w:rPr>
        <w:t>4</w:t>
      </w:r>
      <w:r w:rsidRPr="00317C55">
        <w:t>(2), 65–85. https://doi.org/10.1007/BF00175354</w:t>
      </w:r>
    </w:p>
    <w:p w14:paraId="068C0E9C" w14:textId="4E1CE4A3" w:rsidR="00F97585" w:rsidRPr="00F97585" w:rsidRDefault="00F97585" w:rsidP="00F97585">
      <w:r>
        <w:fldChar w:fldCharType="end"/>
      </w:r>
    </w:p>
    <w:sectPr w:rsidR="00F97585" w:rsidRPr="00F9758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14460702 Elihu Essien-Thompson" w:date="2022-02-24T16:17:00Z" w:initials="CEET">
    <w:p w14:paraId="320BF697" w14:textId="77777777" w:rsidR="00E813BC" w:rsidRDefault="00E813BC" w:rsidP="001759C4">
      <w:pPr>
        <w:pStyle w:val="CommentText"/>
      </w:pPr>
      <w:r>
        <w:rPr>
          <w:rStyle w:val="CommentReference"/>
        </w:rPr>
        <w:annotationRef/>
      </w:r>
      <w:r>
        <w:t xml:space="preserve">Assuming </w:t>
      </w:r>
      <w:r>
        <w:rPr>
          <w:b/>
          <w:bCs/>
        </w:rPr>
        <w:t xml:space="preserve">search spaces, local optima, and global optimum </w:t>
      </w:r>
      <w:r>
        <w:t xml:space="preserve"> have been discussed in an earlier chapter</w:t>
      </w:r>
    </w:p>
  </w:comment>
  <w:comment w:id="2" w:author="C14460702 Elihu Essien-Thompson" w:date="2022-02-24T16:18:00Z" w:initials="CEET">
    <w:p w14:paraId="046D1DD3" w14:textId="0FFFDEFE" w:rsidR="00E813BC" w:rsidRDefault="00E813BC" w:rsidP="007E19AB">
      <w:pPr>
        <w:pStyle w:val="CommentText"/>
      </w:pPr>
      <w:r>
        <w:rPr>
          <w:rStyle w:val="CommentReference"/>
        </w:rPr>
        <w:annotationRef/>
      </w:r>
      <w:r>
        <w:t>Assuming the Travelling Salesman Problem is mentioned in an earlier chapter</w:t>
      </w:r>
    </w:p>
  </w:comment>
  <w:comment w:id="3" w:author="C14460702 Elihu Essien-Thompson" w:date="2022-03-17T21:28:00Z" w:initials="CEET">
    <w:p w14:paraId="005EF07B" w14:textId="77777777" w:rsidR="003544FE" w:rsidRDefault="003544FE" w:rsidP="007371DA">
      <w:pPr>
        <w:pStyle w:val="CommentText"/>
      </w:pPr>
      <w:r>
        <w:rPr>
          <w:rStyle w:val="CommentReference"/>
        </w:rPr>
        <w:annotationRef/>
      </w:r>
      <w:r>
        <w:t>Remember to update numbers</w:t>
      </w:r>
    </w:p>
  </w:comment>
  <w:comment w:id="4" w:author="C14460702 Elihu Essien-Thompson" w:date="2022-03-17T21:28:00Z" w:initials="CEET">
    <w:p w14:paraId="0A3FE636" w14:textId="553C52D5" w:rsidR="003544FE" w:rsidRDefault="003544FE" w:rsidP="00654638">
      <w:pPr>
        <w:pStyle w:val="CommentText"/>
      </w:pPr>
      <w:r>
        <w:rPr>
          <w:rStyle w:val="CommentReference"/>
        </w:rPr>
        <w:annotationRef/>
      </w:r>
      <w:r>
        <w:t>Remember to update figure numbers</w:t>
      </w:r>
    </w:p>
  </w:comment>
  <w:comment w:id="5" w:author="C14460702 Elihu Essien-Thompson" w:date="2022-04-29T17:51:00Z" w:initials="CEET">
    <w:p w14:paraId="5FF524DE" w14:textId="74008CA1" w:rsidR="001965F5" w:rsidRDefault="001965F5" w:rsidP="007E5A3A">
      <w:pPr>
        <w:pStyle w:val="CommentText"/>
      </w:pPr>
      <w:r>
        <w:rPr>
          <w:rStyle w:val="CommentReference"/>
        </w:rPr>
        <w:annotationRef/>
      </w:r>
      <w:r>
        <w:rPr>
          <w:lang w:val="en-IE"/>
        </w:rPr>
        <w:t>Update number</w:t>
      </w:r>
    </w:p>
  </w:comment>
  <w:comment w:id="6" w:author="C14460702 Elihu Essien-Thompson" w:date="2022-04-28T15:00:00Z" w:initials="CEET">
    <w:p w14:paraId="6CC32CE5" w14:textId="5A945148" w:rsidR="00B5376A" w:rsidRDefault="00B5376A" w:rsidP="00B5376A">
      <w:pPr>
        <w:pStyle w:val="CommentText"/>
      </w:pPr>
      <w:r>
        <w:rPr>
          <w:rStyle w:val="CommentReference"/>
        </w:rPr>
        <w:annotationRef/>
      </w:r>
      <w:r>
        <w:rPr>
          <w:lang w:val="en-IE"/>
        </w:rPr>
        <w:t>Update number</w:t>
      </w:r>
    </w:p>
  </w:comment>
  <w:comment w:id="7" w:author="C14460702 Elihu Essien-Thompson" w:date="2022-02-24T19:37:00Z" w:initials="CEET">
    <w:p w14:paraId="1EE59A83" w14:textId="76FC99E0" w:rsidR="00334DD8" w:rsidRDefault="00334DD8" w:rsidP="00327D76">
      <w:pPr>
        <w:pStyle w:val="CommentText"/>
      </w:pPr>
      <w:r>
        <w:rPr>
          <w:rStyle w:val="CommentReference"/>
        </w:rPr>
        <w:annotationRef/>
      </w:r>
      <w:r>
        <w:t>Need picture when I find the paper again</w:t>
      </w:r>
    </w:p>
  </w:comment>
  <w:comment w:id="8" w:author="C14460702 Elihu Essien-Thompson" w:date="2022-03-17T17:03:00Z" w:initials="CEET">
    <w:p w14:paraId="4702D361" w14:textId="77777777" w:rsidR="003544FE" w:rsidRDefault="008A162C" w:rsidP="00BA2BCF">
      <w:pPr>
        <w:pStyle w:val="CommentText"/>
      </w:pPr>
      <w:r>
        <w:rPr>
          <w:rStyle w:val="CommentReference"/>
        </w:rPr>
        <w:annotationRef/>
      </w:r>
      <w:r w:rsidR="003544FE">
        <w:t>The Google books version doesn't have the picture I need and I can't track down where the site I used originally to gain access where I first saw the graph.</w:t>
      </w:r>
    </w:p>
  </w:comment>
  <w:comment w:id="9" w:author="C14460702 Elihu Essien-Thompson" w:date="2022-04-29T17:27:00Z" w:initials="CEET">
    <w:p w14:paraId="672A4A8D" w14:textId="77777777" w:rsidR="001113E4" w:rsidRDefault="001113E4" w:rsidP="004A08B4">
      <w:pPr>
        <w:pStyle w:val="CommentText"/>
      </w:pPr>
      <w:r>
        <w:rPr>
          <w:rStyle w:val="CommentReference"/>
        </w:rPr>
        <w:annotationRef/>
      </w:r>
      <w:r>
        <w:rPr>
          <w:lang w:val="en-IE"/>
        </w:rPr>
        <w:t>Double check number</w:t>
      </w:r>
    </w:p>
  </w:comment>
  <w:comment w:id="10" w:author="C14460702 Elihu Essien-Thompson" w:date="2022-04-29T18:15:00Z" w:initials="CEET">
    <w:p w14:paraId="100341E5" w14:textId="77777777" w:rsidR="00773CD5" w:rsidRDefault="00773CD5" w:rsidP="00B66990">
      <w:pPr>
        <w:pStyle w:val="CommentText"/>
      </w:pPr>
      <w:r>
        <w:rPr>
          <w:rStyle w:val="CommentReference"/>
        </w:rPr>
        <w:annotationRef/>
      </w:r>
      <w:r>
        <w:rPr>
          <w:lang w:val="en-IE"/>
        </w:rPr>
        <w:t>For review, perhaps add some pseudocode demonstrating how all components discussed come 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0BF697" w15:done="0"/>
  <w15:commentEx w15:paraId="046D1DD3" w15:done="0"/>
  <w15:commentEx w15:paraId="005EF07B" w15:done="0"/>
  <w15:commentEx w15:paraId="0A3FE636" w15:done="0"/>
  <w15:commentEx w15:paraId="5FF524DE" w15:done="0"/>
  <w15:commentEx w15:paraId="6CC32CE5" w15:done="0"/>
  <w15:commentEx w15:paraId="1EE59A83" w15:done="0"/>
  <w15:commentEx w15:paraId="4702D361" w15:paraIdParent="1EE59A83" w15:done="0"/>
  <w15:commentEx w15:paraId="672A4A8D" w15:done="0"/>
  <w15:commentEx w15:paraId="10034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22E0C" w16cex:dateUtc="2022-02-24T16:17:00Z"/>
  <w16cex:commentExtensible w16cex:durableId="25C22E43" w16cex:dateUtc="2022-02-24T16:18:00Z"/>
  <w16cex:commentExtensible w16cex:durableId="25DE2698" w16cex:dateUtc="2022-03-17T21:28:00Z"/>
  <w16cex:commentExtensible w16cex:durableId="25DE2680" w16cex:dateUtc="2022-03-17T21:28:00Z"/>
  <w16cex:commentExtensible w16cex:durableId="2616A432" w16cex:dateUtc="2022-04-29T16:51:00Z"/>
  <w16cex:commentExtensible w16cex:durableId="26152A8C" w16cex:dateUtc="2022-04-28T14:00:00Z"/>
  <w16cex:commentExtensible w16cex:durableId="25C25D01" w16cex:dateUtc="2022-02-24T19:37:00Z"/>
  <w16cex:commentExtensible w16cex:durableId="25DDE878" w16cex:dateUtc="2022-03-17T17:03:00Z"/>
  <w16cex:commentExtensible w16cex:durableId="26169E98" w16cex:dateUtc="2022-04-29T16:27:00Z"/>
  <w16cex:commentExtensible w16cex:durableId="2616A9AC" w16cex:dateUtc="2022-04-29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0BF697" w16cid:durableId="25C22E0C"/>
  <w16cid:commentId w16cid:paraId="046D1DD3" w16cid:durableId="25C22E43"/>
  <w16cid:commentId w16cid:paraId="005EF07B" w16cid:durableId="25DE2698"/>
  <w16cid:commentId w16cid:paraId="0A3FE636" w16cid:durableId="25DE2680"/>
  <w16cid:commentId w16cid:paraId="5FF524DE" w16cid:durableId="2616A432"/>
  <w16cid:commentId w16cid:paraId="6CC32CE5" w16cid:durableId="26152A8C"/>
  <w16cid:commentId w16cid:paraId="1EE59A83" w16cid:durableId="25C25D01"/>
  <w16cid:commentId w16cid:paraId="4702D361" w16cid:durableId="25DDE878"/>
  <w16cid:commentId w16cid:paraId="672A4A8D" w16cid:durableId="26169E98"/>
  <w16cid:commentId w16cid:paraId="100341E5" w16cid:durableId="2616A9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6A091" w14:textId="77777777" w:rsidR="00325E73" w:rsidRDefault="00325E73" w:rsidP="00761AEE">
      <w:pPr>
        <w:spacing w:after="0" w:line="240" w:lineRule="auto"/>
      </w:pPr>
      <w:r>
        <w:separator/>
      </w:r>
    </w:p>
  </w:endnote>
  <w:endnote w:type="continuationSeparator" w:id="0">
    <w:p w14:paraId="7F342D28" w14:textId="77777777" w:rsidR="00325E73" w:rsidRDefault="00325E73" w:rsidP="00761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9204E" w14:textId="77777777" w:rsidR="00325E73" w:rsidRDefault="00325E73" w:rsidP="00761AEE">
      <w:pPr>
        <w:spacing w:after="0" w:line="240" w:lineRule="auto"/>
      </w:pPr>
      <w:r>
        <w:separator/>
      </w:r>
    </w:p>
  </w:footnote>
  <w:footnote w:type="continuationSeparator" w:id="0">
    <w:p w14:paraId="6A0A4A34" w14:textId="77777777" w:rsidR="00325E73" w:rsidRDefault="00325E73" w:rsidP="00761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51D3A"/>
    <w:multiLevelType w:val="hybridMultilevel"/>
    <w:tmpl w:val="C3AAFF5A"/>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40F4F52"/>
    <w:multiLevelType w:val="hybridMultilevel"/>
    <w:tmpl w:val="98A696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82096708">
    <w:abstractNumId w:val="0"/>
  </w:num>
  <w:num w:numId="2" w16cid:durableId="16279315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14460702 Elihu Essien-Thompson">
    <w15:presenceInfo w15:providerId="AD" w15:userId="S::C14460702@mytudublin.ie::e6f709d9-c703-43d9-a0ee-a9cb196c1d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wsDQ1NbY0MTYyNzZT0lEKTi0uzszPAykwNK4FABiF4Q4tAAAA"/>
  </w:docVars>
  <w:rsids>
    <w:rsidRoot w:val="00E06E44"/>
    <w:rsid w:val="000159F9"/>
    <w:rsid w:val="00036C34"/>
    <w:rsid w:val="000408E8"/>
    <w:rsid w:val="0004241D"/>
    <w:rsid w:val="00055587"/>
    <w:rsid w:val="000653BA"/>
    <w:rsid w:val="0007740F"/>
    <w:rsid w:val="0008015B"/>
    <w:rsid w:val="00083686"/>
    <w:rsid w:val="0008448E"/>
    <w:rsid w:val="000925B3"/>
    <w:rsid w:val="000956C8"/>
    <w:rsid w:val="000C2AD1"/>
    <w:rsid w:val="000D5A17"/>
    <w:rsid w:val="001113E4"/>
    <w:rsid w:val="00125B80"/>
    <w:rsid w:val="00134C4E"/>
    <w:rsid w:val="00157F3E"/>
    <w:rsid w:val="00163280"/>
    <w:rsid w:val="001645D5"/>
    <w:rsid w:val="00165100"/>
    <w:rsid w:val="001716BC"/>
    <w:rsid w:val="00171B69"/>
    <w:rsid w:val="001768FE"/>
    <w:rsid w:val="00185301"/>
    <w:rsid w:val="001953B5"/>
    <w:rsid w:val="001965F5"/>
    <w:rsid w:val="001A6350"/>
    <w:rsid w:val="001B7676"/>
    <w:rsid w:val="001C0087"/>
    <w:rsid w:val="001D5E41"/>
    <w:rsid w:val="001E07B3"/>
    <w:rsid w:val="001F4B09"/>
    <w:rsid w:val="00204602"/>
    <w:rsid w:val="002110E3"/>
    <w:rsid w:val="002256C7"/>
    <w:rsid w:val="00226253"/>
    <w:rsid w:val="0025017D"/>
    <w:rsid w:val="002646FD"/>
    <w:rsid w:val="00267A73"/>
    <w:rsid w:val="002768B4"/>
    <w:rsid w:val="00277243"/>
    <w:rsid w:val="002A2BFE"/>
    <w:rsid w:val="002C2991"/>
    <w:rsid w:val="002D3502"/>
    <w:rsid w:val="002D45BE"/>
    <w:rsid w:val="002F3E3D"/>
    <w:rsid w:val="0031101C"/>
    <w:rsid w:val="00317C55"/>
    <w:rsid w:val="003213B2"/>
    <w:rsid w:val="00322F8F"/>
    <w:rsid w:val="00325B5E"/>
    <w:rsid w:val="00325E73"/>
    <w:rsid w:val="00332A67"/>
    <w:rsid w:val="00334DD8"/>
    <w:rsid w:val="00336585"/>
    <w:rsid w:val="003410EC"/>
    <w:rsid w:val="003500B7"/>
    <w:rsid w:val="00351F65"/>
    <w:rsid w:val="00353C7D"/>
    <w:rsid w:val="003544FE"/>
    <w:rsid w:val="003573CA"/>
    <w:rsid w:val="00374F88"/>
    <w:rsid w:val="003860D2"/>
    <w:rsid w:val="003B25AA"/>
    <w:rsid w:val="003B4AE7"/>
    <w:rsid w:val="003B6C37"/>
    <w:rsid w:val="003C6A45"/>
    <w:rsid w:val="003E6275"/>
    <w:rsid w:val="0040227A"/>
    <w:rsid w:val="00402D35"/>
    <w:rsid w:val="00427355"/>
    <w:rsid w:val="004341BA"/>
    <w:rsid w:val="00441714"/>
    <w:rsid w:val="00452714"/>
    <w:rsid w:val="00452DC9"/>
    <w:rsid w:val="004624D7"/>
    <w:rsid w:val="00476DB2"/>
    <w:rsid w:val="00493AC9"/>
    <w:rsid w:val="004C1239"/>
    <w:rsid w:val="004F1238"/>
    <w:rsid w:val="005015E0"/>
    <w:rsid w:val="005018BF"/>
    <w:rsid w:val="005255DF"/>
    <w:rsid w:val="00536011"/>
    <w:rsid w:val="00537453"/>
    <w:rsid w:val="00550CEF"/>
    <w:rsid w:val="00551F64"/>
    <w:rsid w:val="00555EFE"/>
    <w:rsid w:val="005603D5"/>
    <w:rsid w:val="00565FF1"/>
    <w:rsid w:val="00591894"/>
    <w:rsid w:val="005D4F7B"/>
    <w:rsid w:val="005F04C9"/>
    <w:rsid w:val="00605F43"/>
    <w:rsid w:val="00611D30"/>
    <w:rsid w:val="006132AD"/>
    <w:rsid w:val="00622200"/>
    <w:rsid w:val="006824D6"/>
    <w:rsid w:val="006869B8"/>
    <w:rsid w:val="006C07F8"/>
    <w:rsid w:val="006D03F7"/>
    <w:rsid w:val="006E02FD"/>
    <w:rsid w:val="006F7B43"/>
    <w:rsid w:val="007008D4"/>
    <w:rsid w:val="0070135C"/>
    <w:rsid w:val="007375FA"/>
    <w:rsid w:val="00761AEE"/>
    <w:rsid w:val="00761DB0"/>
    <w:rsid w:val="007678CE"/>
    <w:rsid w:val="00773CD5"/>
    <w:rsid w:val="00787C92"/>
    <w:rsid w:val="00791B42"/>
    <w:rsid w:val="007D0794"/>
    <w:rsid w:val="007E7963"/>
    <w:rsid w:val="00807FA6"/>
    <w:rsid w:val="00817FF6"/>
    <w:rsid w:val="00834110"/>
    <w:rsid w:val="0084158E"/>
    <w:rsid w:val="00842D95"/>
    <w:rsid w:val="00896AF3"/>
    <w:rsid w:val="008A162C"/>
    <w:rsid w:val="008B1D99"/>
    <w:rsid w:val="008D42C7"/>
    <w:rsid w:val="008D5D3D"/>
    <w:rsid w:val="008E7B8E"/>
    <w:rsid w:val="008F6E5F"/>
    <w:rsid w:val="00906E4B"/>
    <w:rsid w:val="009159DB"/>
    <w:rsid w:val="00922754"/>
    <w:rsid w:val="00925423"/>
    <w:rsid w:val="0092578B"/>
    <w:rsid w:val="00931250"/>
    <w:rsid w:val="009317A0"/>
    <w:rsid w:val="00941B06"/>
    <w:rsid w:val="00994805"/>
    <w:rsid w:val="009B3B7A"/>
    <w:rsid w:val="009D73B0"/>
    <w:rsid w:val="00A33F05"/>
    <w:rsid w:val="00A41716"/>
    <w:rsid w:val="00A44BE1"/>
    <w:rsid w:val="00A65339"/>
    <w:rsid w:val="00A70289"/>
    <w:rsid w:val="00A71207"/>
    <w:rsid w:val="00A74B3E"/>
    <w:rsid w:val="00A75132"/>
    <w:rsid w:val="00A80E26"/>
    <w:rsid w:val="00AA15B9"/>
    <w:rsid w:val="00AB7DA8"/>
    <w:rsid w:val="00AC7889"/>
    <w:rsid w:val="00AE5124"/>
    <w:rsid w:val="00AE69E1"/>
    <w:rsid w:val="00AF6A35"/>
    <w:rsid w:val="00B07A5C"/>
    <w:rsid w:val="00B12488"/>
    <w:rsid w:val="00B33BA5"/>
    <w:rsid w:val="00B3474E"/>
    <w:rsid w:val="00B35119"/>
    <w:rsid w:val="00B5376A"/>
    <w:rsid w:val="00B60195"/>
    <w:rsid w:val="00B62368"/>
    <w:rsid w:val="00B82CE0"/>
    <w:rsid w:val="00B85E36"/>
    <w:rsid w:val="00BA1586"/>
    <w:rsid w:val="00BA4CC1"/>
    <w:rsid w:val="00BA78F2"/>
    <w:rsid w:val="00BB5480"/>
    <w:rsid w:val="00BC7271"/>
    <w:rsid w:val="00C0301C"/>
    <w:rsid w:val="00C17697"/>
    <w:rsid w:val="00C30DE7"/>
    <w:rsid w:val="00C343BD"/>
    <w:rsid w:val="00C52C55"/>
    <w:rsid w:val="00C721AE"/>
    <w:rsid w:val="00C85A2D"/>
    <w:rsid w:val="00C9590A"/>
    <w:rsid w:val="00CC4A0F"/>
    <w:rsid w:val="00CD6013"/>
    <w:rsid w:val="00CE1FF4"/>
    <w:rsid w:val="00CF794E"/>
    <w:rsid w:val="00D16C25"/>
    <w:rsid w:val="00D32775"/>
    <w:rsid w:val="00D441B3"/>
    <w:rsid w:val="00D66742"/>
    <w:rsid w:val="00D67787"/>
    <w:rsid w:val="00D7179E"/>
    <w:rsid w:val="00D7377E"/>
    <w:rsid w:val="00D87CF0"/>
    <w:rsid w:val="00D92F91"/>
    <w:rsid w:val="00D93CE6"/>
    <w:rsid w:val="00D949CE"/>
    <w:rsid w:val="00D971DB"/>
    <w:rsid w:val="00DA3FB5"/>
    <w:rsid w:val="00DC08B6"/>
    <w:rsid w:val="00DC3722"/>
    <w:rsid w:val="00DC5B9A"/>
    <w:rsid w:val="00DC6546"/>
    <w:rsid w:val="00E043D9"/>
    <w:rsid w:val="00E06D96"/>
    <w:rsid w:val="00E06E44"/>
    <w:rsid w:val="00E20A91"/>
    <w:rsid w:val="00E56B11"/>
    <w:rsid w:val="00E62FAC"/>
    <w:rsid w:val="00E65B38"/>
    <w:rsid w:val="00E813BC"/>
    <w:rsid w:val="00EA1933"/>
    <w:rsid w:val="00EA6407"/>
    <w:rsid w:val="00EC3081"/>
    <w:rsid w:val="00EC6718"/>
    <w:rsid w:val="00ED659A"/>
    <w:rsid w:val="00F47998"/>
    <w:rsid w:val="00F53D3E"/>
    <w:rsid w:val="00F649A2"/>
    <w:rsid w:val="00F80E4C"/>
    <w:rsid w:val="00F817F1"/>
    <w:rsid w:val="00F81F81"/>
    <w:rsid w:val="00F944F2"/>
    <w:rsid w:val="00F97585"/>
    <w:rsid w:val="00FD6A3B"/>
    <w:rsid w:val="00FE2999"/>
    <w:rsid w:val="00FF29A3"/>
    <w:rsid w:val="00FF3729"/>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8876"/>
  <w15:chartTrackingRefBased/>
  <w15:docId w15:val="{0DF88840-9284-43B4-A303-F406B93E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E44"/>
    <w:rPr>
      <w:rFonts w:ascii="Arial" w:hAnsi="Arial" w:cs="Arial"/>
      <w:sz w:val="24"/>
      <w:szCs w:val="24"/>
      <w:lang w:val="en-GB"/>
    </w:rPr>
  </w:style>
  <w:style w:type="paragraph" w:styleId="Heading1">
    <w:name w:val="heading 1"/>
    <w:basedOn w:val="Normal"/>
    <w:next w:val="Normal"/>
    <w:link w:val="Heading1Char"/>
    <w:uiPriority w:val="9"/>
    <w:qFormat/>
    <w:rsid w:val="00AF6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E44"/>
    <w:pPr>
      <w:keepNext/>
      <w:keepLines/>
      <w:spacing w:before="40" w:after="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08448E"/>
    <w:pPr>
      <w:keepNext/>
      <w:keepLines/>
      <w:spacing w:before="40" w:after="0"/>
      <w:outlineLvl w:val="2"/>
    </w:pPr>
    <w:rPr>
      <w:rFonts w:asciiTheme="majorHAnsi" w:eastAsiaTheme="majorEastAsia" w:hAnsiTheme="majorHAnsi" w:cstheme="majorBidi"/>
      <w:b/>
      <w:bCs/>
      <w:color w:val="1F3763" w:themeColor="accent1" w:themeShade="7F"/>
      <w:sz w:val="28"/>
      <w:szCs w:val="28"/>
    </w:rPr>
  </w:style>
  <w:style w:type="paragraph" w:styleId="Heading4">
    <w:name w:val="heading 4"/>
    <w:basedOn w:val="Normal"/>
    <w:next w:val="Normal"/>
    <w:link w:val="Heading4Char"/>
    <w:uiPriority w:val="9"/>
    <w:unhideWhenUsed/>
    <w:qFormat/>
    <w:rsid w:val="0007740F"/>
    <w:pPr>
      <w:keepNext/>
      <w:keepLines/>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E44"/>
    <w:rPr>
      <w:rFonts w:ascii="Arial" w:eastAsiaTheme="majorEastAsia" w:hAnsi="Arial" w:cs="Arial"/>
      <w:color w:val="2F5496" w:themeColor="accent1" w:themeShade="BF"/>
      <w:sz w:val="32"/>
      <w:szCs w:val="32"/>
      <w:lang w:val="en-GB"/>
    </w:rPr>
  </w:style>
  <w:style w:type="character" w:customStyle="1" w:styleId="Heading3Char">
    <w:name w:val="Heading 3 Char"/>
    <w:basedOn w:val="DefaultParagraphFont"/>
    <w:link w:val="Heading3"/>
    <w:uiPriority w:val="9"/>
    <w:rsid w:val="0008448E"/>
    <w:rPr>
      <w:rFonts w:asciiTheme="majorHAnsi" w:eastAsiaTheme="majorEastAsia" w:hAnsiTheme="majorHAnsi" w:cstheme="majorBidi"/>
      <w:b/>
      <w:bCs/>
      <w:color w:val="1F3763" w:themeColor="accent1" w:themeShade="7F"/>
      <w:sz w:val="28"/>
      <w:szCs w:val="28"/>
      <w:lang w:val="en-GB"/>
    </w:rPr>
  </w:style>
  <w:style w:type="paragraph" w:styleId="Bibliography">
    <w:name w:val="Bibliography"/>
    <w:basedOn w:val="Normal"/>
    <w:next w:val="Normal"/>
    <w:uiPriority w:val="37"/>
    <w:unhideWhenUsed/>
    <w:rsid w:val="00F97585"/>
    <w:pPr>
      <w:spacing w:after="0" w:line="480" w:lineRule="auto"/>
      <w:ind w:left="720" w:hanging="720"/>
    </w:pPr>
  </w:style>
  <w:style w:type="paragraph" w:styleId="ListParagraph">
    <w:name w:val="List Paragraph"/>
    <w:basedOn w:val="Normal"/>
    <w:uiPriority w:val="34"/>
    <w:qFormat/>
    <w:rsid w:val="00E20A91"/>
    <w:pPr>
      <w:ind w:left="720"/>
      <w:contextualSpacing/>
    </w:pPr>
  </w:style>
  <w:style w:type="paragraph" w:styleId="Subtitle">
    <w:name w:val="Subtitle"/>
    <w:basedOn w:val="Normal"/>
    <w:next w:val="Normal"/>
    <w:link w:val="SubtitleChar"/>
    <w:uiPriority w:val="11"/>
    <w:qFormat/>
    <w:rsid w:val="00551F64"/>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51F64"/>
    <w:rPr>
      <w:color w:val="5A5A5A" w:themeColor="text1" w:themeTint="A5"/>
      <w:spacing w:val="15"/>
      <w:lang w:val="en-GB"/>
    </w:rPr>
  </w:style>
  <w:style w:type="character" w:styleId="PlaceholderText">
    <w:name w:val="Placeholder Text"/>
    <w:basedOn w:val="DefaultParagraphFont"/>
    <w:uiPriority w:val="99"/>
    <w:semiHidden/>
    <w:rsid w:val="00DC6546"/>
    <w:rPr>
      <w:color w:val="808080"/>
    </w:rPr>
  </w:style>
  <w:style w:type="paragraph" w:styleId="FootnoteText">
    <w:name w:val="footnote text"/>
    <w:basedOn w:val="Normal"/>
    <w:link w:val="FootnoteTextChar"/>
    <w:uiPriority w:val="99"/>
    <w:semiHidden/>
    <w:unhideWhenUsed/>
    <w:rsid w:val="00761A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1AEE"/>
    <w:rPr>
      <w:rFonts w:ascii="Arial" w:hAnsi="Arial" w:cs="Arial"/>
      <w:sz w:val="20"/>
      <w:szCs w:val="20"/>
      <w:lang w:val="en-GB"/>
    </w:rPr>
  </w:style>
  <w:style w:type="character" w:styleId="FootnoteReference">
    <w:name w:val="footnote reference"/>
    <w:basedOn w:val="DefaultParagraphFont"/>
    <w:uiPriority w:val="99"/>
    <w:semiHidden/>
    <w:unhideWhenUsed/>
    <w:rsid w:val="00761AEE"/>
    <w:rPr>
      <w:vertAlign w:val="superscript"/>
    </w:rPr>
  </w:style>
  <w:style w:type="paragraph" w:styleId="Caption">
    <w:name w:val="caption"/>
    <w:basedOn w:val="Normal"/>
    <w:next w:val="Normal"/>
    <w:uiPriority w:val="35"/>
    <w:unhideWhenUsed/>
    <w:qFormat/>
    <w:rsid w:val="00761AE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813BC"/>
    <w:rPr>
      <w:sz w:val="16"/>
      <w:szCs w:val="16"/>
    </w:rPr>
  </w:style>
  <w:style w:type="paragraph" w:styleId="CommentText">
    <w:name w:val="annotation text"/>
    <w:basedOn w:val="Normal"/>
    <w:link w:val="CommentTextChar"/>
    <w:uiPriority w:val="99"/>
    <w:unhideWhenUsed/>
    <w:rsid w:val="00E813BC"/>
    <w:pPr>
      <w:spacing w:line="240" w:lineRule="auto"/>
    </w:pPr>
    <w:rPr>
      <w:sz w:val="20"/>
      <w:szCs w:val="20"/>
    </w:rPr>
  </w:style>
  <w:style w:type="character" w:customStyle="1" w:styleId="CommentTextChar">
    <w:name w:val="Comment Text Char"/>
    <w:basedOn w:val="DefaultParagraphFont"/>
    <w:link w:val="CommentText"/>
    <w:uiPriority w:val="99"/>
    <w:rsid w:val="00E813BC"/>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813BC"/>
    <w:rPr>
      <w:b/>
      <w:bCs/>
    </w:rPr>
  </w:style>
  <w:style w:type="character" w:customStyle="1" w:styleId="CommentSubjectChar">
    <w:name w:val="Comment Subject Char"/>
    <w:basedOn w:val="CommentTextChar"/>
    <w:link w:val="CommentSubject"/>
    <w:uiPriority w:val="99"/>
    <w:semiHidden/>
    <w:rsid w:val="00E813BC"/>
    <w:rPr>
      <w:rFonts w:ascii="Arial" w:hAnsi="Arial" w:cs="Arial"/>
      <w:b/>
      <w:bCs/>
      <w:sz w:val="20"/>
      <w:szCs w:val="20"/>
      <w:lang w:val="en-GB"/>
    </w:rPr>
  </w:style>
  <w:style w:type="character" w:customStyle="1" w:styleId="Heading4Char">
    <w:name w:val="Heading 4 Char"/>
    <w:basedOn w:val="DefaultParagraphFont"/>
    <w:link w:val="Heading4"/>
    <w:uiPriority w:val="9"/>
    <w:rsid w:val="0007740F"/>
    <w:rPr>
      <w:rFonts w:asciiTheme="majorHAnsi" w:eastAsiaTheme="majorEastAsia" w:hAnsiTheme="majorHAnsi" w:cstheme="majorBidi"/>
      <w:b/>
      <w:bCs/>
      <w:i/>
      <w:iCs/>
      <w:color w:val="2F5496" w:themeColor="accent1" w:themeShade="BF"/>
      <w:sz w:val="24"/>
      <w:szCs w:val="24"/>
      <w:lang w:val="en-GB"/>
    </w:rPr>
  </w:style>
  <w:style w:type="character" w:customStyle="1" w:styleId="Heading1Char">
    <w:name w:val="Heading 1 Char"/>
    <w:basedOn w:val="DefaultParagraphFont"/>
    <w:link w:val="Heading1"/>
    <w:uiPriority w:val="9"/>
    <w:rsid w:val="00AF6A35"/>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6F6002-54A3-405D-A21B-4CFA1D6B4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12</Pages>
  <Words>9547</Words>
  <Characters>54423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C14460702 Elihu Essien-Thompson</dc:creator>
  <cp:keywords/>
  <dc:description/>
  <cp:lastModifiedBy>C14460702 Elihu Essien-Thompson</cp:lastModifiedBy>
  <cp:revision>156</cp:revision>
  <dcterms:created xsi:type="dcterms:W3CDTF">2022-02-22T13:19:00Z</dcterms:created>
  <dcterms:modified xsi:type="dcterms:W3CDTF">2022-05-12T20:31:00Z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id="9CNyaqXa"/&gt;&lt;style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