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4E692" w14:textId="7555DAB3" w:rsidR="00D5242F" w:rsidRPr="00F23C20" w:rsidRDefault="00D5242F" w:rsidP="00D5242F">
      <w:pPr>
        <w:spacing w:line="360" w:lineRule="auto"/>
        <w:jc w:val="center"/>
        <w:rPr>
          <w:b/>
          <w:bCs/>
          <w:sz w:val="32"/>
          <w:szCs w:val="32"/>
          <w:lang w:val="es-ES"/>
        </w:rPr>
      </w:pPr>
      <w:r w:rsidRPr="00F23C20">
        <w:rPr>
          <w:b/>
          <w:bCs/>
          <w:sz w:val="32"/>
          <w:szCs w:val="32"/>
          <w:lang w:val="es-ES"/>
        </w:rPr>
        <w:t xml:space="preserve">Clase </w:t>
      </w:r>
      <w:r w:rsidR="004A55BC">
        <w:rPr>
          <w:b/>
          <w:bCs/>
          <w:sz w:val="32"/>
          <w:szCs w:val="32"/>
          <w:lang w:val="es-ES"/>
        </w:rPr>
        <w:t xml:space="preserve">Primer Contacto Conexión SQL </w:t>
      </w:r>
    </w:p>
    <w:p w14:paraId="454E4AAD" w14:textId="37FECA4F" w:rsidR="00D5242F" w:rsidRDefault="00D5242F" w:rsidP="00D5242F">
      <w:pPr>
        <w:spacing w:line="360" w:lineRule="auto"/>
        <w:jc w:val="both"/>
        <w:rPr>
          <w:b/>
          <w:bCs/>
          <w:sz w:val="28"/>
          <w:szCs w:val="28"/>
          <w:lang w:val="es-ES"/>
        </w:rPr>
      </w:pPr>
      <w:r w:rsidRPr="00A70590">
        <w:rPr>
          <w:b/>
          <w:bCs/>
          <w:sz w:val="28"/>
          <w:szCs w:val="28"/>
          <w:lang w:val="es-ES"/>
        </w:rPr>
        <w:t>Fundamentación:</w:t>
      </w:r>
    </w:p>
    <w:p w14:paraId="40A107C1" w14:textId="77777777" w:rsidR="00C44F2B" w:rsidRPr="00C44F2B" w:rsidRDefault="00C44F2B" w:rsidP="00C44F2B">
      <w:pPr>
        <w:spacing w:line="360" w:lineRule="auto"/>
        <w:jc w:val="both"/>
      </w:pPr>
      <w:r w:rsidRPr="00C44F2B">
        <w:t xml:space="preserve">El primer acercamiento a la </w:t>
      </w:r>
      <w:r w:rsidRPr="00C44F2B">
        <w:rPr>
          <w:rStyle w:val="Textoennegrita"/>
          <w:b w:val="0"/>
          <w:bCs w:val="0"/>
        </w:rPr>
        <w:t>clase Conexión</w:t>
      </w:r>
      <w:r w:rsidRPr="00C44F2B">
        <w:t xml:space="preserve"> en Java es un paso central dentro de la enseñanza de persistencia, ya que permite a los estudiantes comprender cómo se comunican las aplicaciones con gestores de bases de datos externos y cómo se asegura la permanencia de la información más allá de la ejecución de un programa. </w:t>
      </w:r>
      <w:proofErr w:type="spellStart"/>
      <w:r w:rsidRPr="00C44F2B">
        <w:t>Silberschatz</w:t>
      </w:r>
      <w:proofErr w:type="spellEnd"/>
      <w:r w:rsidRPr="00C44F2B">
        <w:t xml:space="preserve">, </w:t>
      </w:r>
      <w:proofErr w:type="spellStart"/>
      <w:r w:rsidRPr="00C44F2B">
        <w:t>Korth</w:t>
      </w:r>
      <w:proofErr w:type="spellEnd"/>
      <w:r w:rsidRPr="00C44F2B">
        <w:t xml:space="preserve"> y </w:t>
      </w:r>
      <w:proofErr w:type="spellStart"/>
      <w:r w:rsidRPr="00C44F2B">
        <w:t>Sudarshan</w:t>
      </w:r>
      <w:proofErr w:type="spellEnd"/>
      <w:r w:rsidRPr="00C44F2B">
        <w:t xml:space="preserve"> (2019) destacan que </w:t>
      </w:r>
      <w:r w:rsidRPr="00C44F2B">
        <w:rPr>
          <w:rStyle w:val="nfasis"/>
        </w:rPr>
        <w:t>“las aplicaciones modernas dependen de un manejo eficiente y seguro de los datos, y el conocimiento de las interfaces de conexión entre los programas y las bases de datos es esencial para cualquier desarrollador de software”</w:t>
      </w:r>
      <w:r w:rsidRPr="00C44F2B">
        <w:t xml:space="preserve"> (p. 25). La exploración guiada de la clase conexión introduce a los alumnos en el uso de parámetros fundamentales (URL, usuario, contraseña y nombre de la base), brindando un marco práctico para comprender la relación entre el código y la configuración del entorno de ejecución.</w:t>
      </w:r>
    </w:p>
    <w:p w14:paraId="51047915" w14:textId="4C610246" w:rsidR="00C44F2B" w:rsidRPr="00C44F2B" w:rsidRDefault="00C44F2B" w:rsidP="00C44F2B">
      <w:pPr>
        <w:spacing w:line="360" w:lineRule="auto"/>
        <w:jc w:val="both"/>
        <w:rPr>
          <w:lang w:val="es-ES"/>
        </w:rPr>
      </w:pPr>
      <w:r w:rsidRPr="00C44F2B">
        <w:rPr>
          <w:lang w:val="es-ES"/>
        </w:rPr>
        <w:t>Por otra parte, esta clase también se vincula al desarrollo de habilidades de pensamiento computacional, entendidas como la capacidad de formular, abstraer y descomponer problemas en términos que la máquina pueda ejecutar de manera eficiente (Wing, 2006). Al diagnosticar los errores de conexión, revisar parámetros y proponer soluciones, los estudiantes ejercitan competencias que trascienden el ámbito técnico inmediato y se convierten en estrategias cognitivas transferibles a diversos contextos de programación. De esta manera, la clase Conexión no solo cumple con el objetivo de introducir un recurso técnico, sino que también potencia capacidades analíticas, fomenta buenas prácticas de ingeniería de software y contribuye a la formación integral del futuro programador.</w:t>
      </w:r>
    </w:p>
    <w:p w14:paraId="32334338" w14:textId="59C9E04D" w:rsidR="00C44F2B" w:rsidRPr="00C44F2B" w:rsidRDefault="00C44F2B" w:rsidP="00C44F2B">
      <w:pPr>
        <w:spacing w:line="360" w:lineRule="auto"/>
        <w:jc w:val="both"/>
        <w:rPr>
          <w:lang w:val="es-ES"/>
        </w:rPr>
      </w:pPr>
      <w:r w:rsidRPr="00C44F2B">
        <w:rPr>
          <w:lang w:val="es-ES"/>
        </w:rPr>
        <w:t>Finalmente, en relación con las competencias específicas, esta clase aporta directamente a CET1, al permitir que los estudiantes apliquen la programación orientada a objetos en la resolución de problemas prácticos mediante el diseño y análisis de una clase real. También fortalece CET2, ya que la abstracción de parámetros y la reutilización de métodos (como conectar y desconectar) apuntan a mejorar la flexibilidad, el polimorfismo y el acoplamiento débil en el diseño. Y, de manera especial, afianza CET3, al introducir la programación de conexiones a bases de datos mediante JDBC y mostrar cómo estas herramientas permiten un almacenamiento persistente, escalable y compartido de los datos en sistemas</w:t>
      </w:r>
      <w:r>
        <w:rPr>
          <w:lang w:val="es-ES"/>
        </w:rPr>
        <w:t xml:space="preserve"> un poco más</w:t>
      </w:r>
      <w:r w:rsidRPr="00C44F2B">
        <w:rPr>
          <w:lang w:val="es-ES"/>
        </w:rPr>
        <w:t xml:space="preserve"> profesionales.</w:t>
      </w:r>
    </w:p>
    <w:p w14:paraId="77DEEF0F" w14:textId="30AEC2B0" w:rsidR="00D5242F" w:rsidRDefault="00D5242F" w:rsidP="00D5242F">
      <w:pPr>
        <w:spacing w:line="360" w:lineRule="auto"/>
        <w:jc w:val="both"/>
        <w:rPr>
          <w:b/>
          <w:bCs/>
          <w:sz w:val="28"/>
          <w:szCs w:val="28"/>
          <w:lang w:val="es-ES"/>
        </w:rPr>
      </w:pPr>
      <w:r>
        <w:rPr>
          <w:b/>
          <w:bCs/>
          <w:sz w:val="28"/>
          <w:szCs w:val="28"/>
          <w:lang w:val="es-ES"/>
        </w:rPr>
        <w:t>Fundamentación Didáctica</w:t>
      </w:r>
      <w:r w:rsidRPr="00A70590">
        <w:rPr>
          <w:b/>
          <w:bCs/>
          <w:sz w:val="28"/>
          <w:szCs w:val="28"/>
          <w:lang w:val="es-ES"/>
        </w:rPr>
        <w:t>:</w:t>
      </w:r>
    </w:p>
    <w:p w14:paraId="40611432" w14:textId="77777777" w:rsidR="00C44F2B" w:rsidRDefault="00C44F2B" w:rsidP="00D5242F">
      <w:pPr>
        <w:spacing w:line="360" w:lineRule="auto"/>
        <w:jc w:val="both"/>
        <w:rPr>
          <w:lang w:val="es-ES"/>
        </w:rPr>
      </w:pPr>
      <w:r w:rsidRPr="00C44F2B">
        <w:rPr>
          <w:lang w:val="es-ES"/>
        </w:rPr>
        <w:lastRenderedPageBreak/>
        <w:t>La clase se organiza según las etapas de Galperin interpretadas por Morejón y Pérez (s.f.). En la etapa motivacional, se retoman los conocimientos previos del patrón MVC y se plantean preguntas como ¿qué ocurre con los datos al cerrar el programa? o ¿qué nos falta para completar la aplicación?, lo que despierta interés y conduce naturalmente a la necesidad de una capa de persistencia. En la Base Orientadora de la Acción, se guía a los estudiantes en la observación de la clase conexión.java, analizando los parámetros de configuración y relacionándolos con MySQL. El docente utiliza preguntas estratégicas para que los alumnos reconozcan la causa de los errores al ejecutar el programa y comprendan la función de cada parámetro. En la etapa material, los estudiantes manipulan directamente el código, ajustan parámetros y prueban la conexión, consolidando el aprendizaje a partir de la práctica. Finalmente, en la etapa verbal, se realiza una puesta en común donde los estudiantes explican qué hace la clase conexión, qué contiene y qué métodos implementa, reforzando el proceso de abstracción.</w:t>
      </w:r>
    </w:p>
    <w:p w14:paraId="5E2472A3" w14:textId="374ECDC1" w:rsidR="00C44F2B" w:rsidRDefault="00C44F2B" w:rsidP="00D5242F">
      <w:pPr>
        <w:spacing w:line="360" w:lineRule="auto"/>
        <w:jc w:val="both"/>
        <w:rPr>
          <w:lang w:val="es-ES"/>
        </w:rPr>
      </w:pPr>
      <w:r w:rsidRPr="00C44F2B">
        <w:rPr>
          <w:lang w:val="es-ES"/>
        </w:rPr>
        <w:t>Desde la perspectiva metodológica, se emplea la exposición dialogada y el diálogo socrático (Fiore y Leymonie, 2018), que permiten al docente introducir los contenidos técnicos de manera contextualizada y, al mismo tiempo, estimular la participación activa de los estudiantes. A través de ejemplos cercanos y preguntas orientadoras, se busca que los alumnos no solo observen la sintaxis de la clase conexión, sino que comprendan su sentido y función dentro del sistema. Preguntas como ¿qué ocurre si cambiamos de máquina?, ¿de dónde provienen estos parámetros? invitan a los estudiantes a descubrir por sí mismos la relevancia de los parámetros, los métodos y el uso de estructuras como try-catch, relacionándolos con problemas reales de programación.</w:t>
      </w:r>
    </w:p>
    <w:p w14:paraId="10A59AE0" w14:textId="18646286" w:rsidR="00D5242F" w:rsidRDefault="00D5242F" w:rsidP="00D5242F">
      <w:pPr>
        <w:spacing w:line="360" w:lineRule="auto"/>
        <w:jc w:val="both"/>
        <w:rPr>
          <w:sz w:val="24"/>
          <w:szCs w:val="24"/>
          <w:lang w:val="es-ES"/>
        </w:rPr>
      </w:pPr>
      <w:r>
        <w:rPr>
          <w:b/>
          <w:bCs/>
          <w:sz w:val="28"/>
          <w:szCs w:val="28"/>
          <w:lang w:val="es-ES"/>
        </w:rPr>
        <w:t>Unidad Curricular</w:t>
      </w:r>
      <w:r w:rsidRPr="00A70590">
        <w:rPr>
          <w:b/>
          <w:bCs/>
          <w:sz w:val="28"/>
          <w:szCs w:val="28"/>
          <w:lang w:val="es-ES"/>
        </w:rPr>
        <w:t>:</w:t>
      </w:r>
      <w:r>
        <w:rPr>
          <w:b/>
          <w:bCs/>
          <w:sz w:val="28"/>
          <w:szCs w:val="28"/>
          <w:lang w:val="es-ES"/>
        </w:rPr>
        <w:t xml:space="preserve"> </w:t>
      </w:r>
      <w:r>
        <w:rPr>
          <w:sz w:val="24"/>
          <w:szCs w:val="24"/>
          <w:lang w:val="es-ES"/>
        </w:rPr>
        <w:t>Programación Avanzada</w:t>
      </w:r>
    </w:p>
    <w:p w14:paraId="3C334F5A" w14:textId="77777777" w:rsidR="00D5242F" w:rsidRDefault="00D5242F" w:rsidP="00D5242F">
      <w:pPr>
        <w:spacing w:line="360" w:lineRule="auto"/>
        <w:jc w:val="both"/>
        <w:rPr>
          <w:sz w:val="24"/>
          <w:szCs w:val="24"/>
          <w:lang w:val="es-ES"/>
        </w:rPr>
      </w:pPr>
      <w:r w:rsidRPr="00FD1E84">
        <w:rPr>
          <w:b/>
          <w:bCs/>
          <w:sz w:val="28"/>
          <w:szCs w:val="28"/>
          <w:lang w:val="es-ES"/>
        </w:rPr>
        <w:t>Curso:</w:t>
      </w:r>
      <w:r w:rsidRPr="00FD1E84">
        <w:rPr>
          <w:sz w:val="28"/>
          <w:szCs w:val="28"/>
          <w:lang w:val="es-ES"/>
        </w:rPr>
        <w:t xml:space="preserve"> </w:t>
      </w:r>
      <w:r>
        <w:rPr>
          <w:sz w:val="24"/>
          <w:szCs w:val="24"/>
          <w:lang w:val="es-ES"/>
        </w:rPr>
        <w:t>Grado 2° Tramo 8</w:t>
      </w:r>
    </w:p>
    <w:p w14:paraId="17781095" w14:textId="77777777" w:rsidR="00D5242F" w:rsidRDefault="00D5242F" w:rsidP="00D5242F">
      <w:pPr>
        <w:spacing w:line="360" w:lineRule="auto"/>
        <w:jc w:val="both"/>
        <w:rPr>
          <w:rFonts w:cstheme="minorHAnsi"/>
          <w:color w:val="000000"/>
          <w:sz w:val="24"/>
          <w:szCs w:val="24"/>
        </w:rPr>
      </w:pPr>
      <w:r w:rsidRPr="00FD1E84">
        <w:rPr>
          <w:rFonts w:cstheme="minorHAnsi"/>
          <w:b/>
          <w:bCs/>
          <w:color w:val="000000"/>
          <w:sz w:val="28"/>
          <w:szCs w:val="28"/>
        </w:rPr>
        <w:t>Espacio:</w:t>
      </w:r>
      <w:r>
        <w:rPr>
          <w:rFonts w:ascii="Arial" w:hAnsi="Arial" w:cs="Arial"/>
          <w:b/>
          <w:bCs/>
          <w:color w:val="000000"/>
        </w:rPr>
        <w:t xml:space="preserve"> </w:t>
      </w:r>
      <w:r w:rsidRPr="00FD1E84">
        <w:rPr>
          <w:rFonts w:cstheme="minorHAnsi"/>
          <w:color w:val="000000"/>
          <w:sz w:val="24"/>
          <w:szCs w:val="24"/>
        </w:rPr>
        <w:t>Técnico-Tecnológico.</w:t>
      </w:r>
    </w:p>
    <w:p w14:paraId="7692B38C" w14:textId="77777777" w:rsidR="00F91CF4" w:rsidRPr="00F91CF4" w:rsidRDefault="00F91CF4" w:rsidP="00F91CF4">
      <w:pPr>
        <w:spacing w:after="200" w:line="240" w:lineRule="auto"/>
        <w:ind w:left="709" w:hanging="709"/>
        <w:jc w:val="both"/>
        <w:rPr>
          <w:rFonts w:cstheme="minorHAnsi"/>
          <w:b/>
          <w:bCs/>
          <w:sz w:val="28"/>
          <w:szCs w:val="28"/>
          <w:lang w:val="es-MX"/>
        </w:rPr>
      </w:pPr>
      <w:r w:rsidRPr="00F91CF4">
        <w:rPr>
          <w:rFonts w:cstheme="minorHAnsi"/>
          <w:b/>
          <w:bCs/>
          <w:sz w:val="28"/>
          <w:szCs w:val="28"/>
          <w:lang w:val="es-MX"/>
        </w:rPr>
        <w:t>Competencias específicas:</w:t>
      </w:r>
    </w:p>
    <w:p w14:paraId="74FEEB81" w14:textId="77777777" w:rsidR="00F91CF4" w:rsidRPr="00F91CF4" w:rsidRDefault="00F91CF4" w:rsidP="00F91CF4">
      <w:pPr>
        <w:spacing w:after="200" w:line="240" w:lineRule="auto"/>
        <w:ind w:left="709" w:hanging="709"/>
        <w:jc w:val="both"/>
        <w:rPr>
          <w:rFonts w:cstheme="minorHAnsi"/>
          <w:lang w:val="es-MX"/>
        </w:rPr>
      </w:pPr>
      <w:r w:rsidRPr="00F91CF4">
        <w:rPr>
          <w:rFonts w:cstheme="minorHAnsi"/>
          <w:b/>
          <w:bCs/>
          <w:lang w:val="es-MX"/>
        </w:rPr>
        <w:t>CET1</w:t>
      </w:r>
      <w:r w:rsidRPr="00F91CF4">
        <w:rPr>
          <w:rFonts w:cstheme="minorHAnsi"/>
          <w:lang w:val="es-MX"/>
        </w:rPr>
        <w:t>. Caracteriza y aplica la programación orientada a objetos en Java para resolver</w:t>
      </w:r>
    </w:p>
    <w:p w14:paraId="729DB88F" w14:textId="77777777" w:rsidR="00F91CF4" w:rsidRPr="00F91CF4" w:rsidRDefault="00F91CF4" w:rsidP="00F91CF4">
      <w:pPr>
        <w:spacing w:after="200" w:line="240" w:lineRule="auto"/>
        <w:ind w:left="709" w:hanging="709"/>
        <w:jc w:val="both"/>
        <w:rPr>
          <w:rFonts w:cstheme="minorHAnsi"/>
          <w:lang w:val="es-MX"/>
        </w:rPr>
      </w:pPr>
      <w:r w:rsidRPr="00F91CF4">
        <w:rPr>
          <w:rFonts w:cstheme="minorHAnsi"/>
          <w:lang w:val="es-MX"/>
        </w:rPr>
        <w:t>problemas del entorno de trabajo, mediante código programable del lenguaje.</w:t>
      </w:r>
    </w:p>
    <w:p w14:paraId="27BE3A2A" w14:textId="77777777" w:rsidR="00F91CF4" w:rsidRPr="00F91CF4" w:rsidRDefault="00F91CF4" w:rsidP="00F91CF4">
      <w:pPr>
        <w:spacing w:after="200" w:line="240" w:lineRule="auto"/>
        <w:ind w:left="709" w:hanging="709"/>
        <w:jc w:val="both"/>
        <w:rPr>
          <w:rFonts w:cstheme="minorHAnsi"/>
          <w:lang w:val="es-MX"/>
        </w:rPr>
      </w:pPr>
      <w:r w:rsidRPr="00F91CF4">
        <w:rPr>
          <w:rFonts w:cstheme="minorHAnsi"/>
          <w:b/>
          <w:bCs/>
          <w:lang w:val="es-MX"/>
        </w:rPr>
        <w:t>CET2</w:t>
      </w:r>
      <w:r w:rsidRPr="00F91CF4">
        <w:rPr>
          <w:rFonts w:cstheme="minorHAnsi"/>
          <w:lang w:val="es-MX"/>
        </w:rPr>
        <w:t>. Desarrolla y aplica interfaces dentro de la programación orientada a objetos (POO) del</w:t>
      </w:r>
    </w:p>
    <w:p w14:paraId="47CA2C9B" w14:textId="77777777" w:rsidR="00F91CF4" w:rsidRPr="00F91CF4" w:rsidRDefault="00F91CF4" w:rsidP="00F91CF4">
      <w:pPr>
        <w:spacing w:after="200" w:line="240" w:lineRule="auto"/>
        <w:ind w:left="709" w:hanging="709"/>
        <w:jc w:val="both"/>
        <w:rPr>
          <w:rFonts w:cstheme="minorHAnsi"/>
          <w:lang w:val="es-MX"/>
        </w:rPr>
      </w:pPr>
      <w:r w:rsidRPr="00F91CF4">
        <w:rPr>
          <w:rFonts w:cstheme="minorHAnsi"/>
          <w:lang w:val="es-MX"/>
        </w:rPr>
        <w:t>lenguaje Java, mediante el uso de código nativo para mejorar la flexibilidad, el polimorfismo y</w:t>
      </w:r>
    </w:p>
    <w:p w14:paraId="321E1DDC" w14:textId="77777777" w:rsidR="00F91CF4" w:rsidRPr="00F91CF4" w:rsidRDefault="00F91CF4" w:rsidP="00F91CF4">
      <w:pPr>
        <w:spacing w:after="200" w:line="240" w:lineRule="auto"/>
        <w:ind w:left="709" w:hanging="709"/>
        <w:jc w:val="both"/>
        <w:rPr>
          <w:rFonts w:cstheme="minorHAnsi"/>
          <w:lang w:val="es-MX"/>
        </w:rPr>
      </w:pPr>
      <w:r w:rsidRPr="00F91CF4">
        <w:rPr>
          <w:rFonts w:cstheme="minorHAnsi"/>
          <w:lang w:val="es-MX"/>
        </w:rPr>
        <w:t>el acoplamiento débil en el diseño de software.</w:t>
      </w:r>
    </w:p>
    <w:p w14:paraId="486C5BCF" w14:textId="77777777" w:rsidR="00F91CF4" w:rsidRPr="00F91CF4" w:rsidRDefault="00F91CF4" w:rsidP="00F91CF4">
      <w:pPr>
        <w:spacing w:after="200" w:line="240" w:lineRule="auto"/>
        <w:ind w:left="709" w:hanging="709"/>
        <w:jc w:val="both"/>
        <w:rPr>
          <w:rFonts w:cstheme="minorHAnsi"/>
          <w:lang w:val="es-MX"/>
        </w:rPr>
      </w:pPr>
      <w:r w:rsidRPr="00F91CF4">
        <w:rPr>
          <w:rFonts w:cstheme="minorHAnsi"/>
          <w:b/>
          <w:bCs/>
          <w:lang w:val="es-MX"/>
        </w:rPr>
        <w:lastRenderedPageBreak/>
        <w:t>CET3.</w:t>
      </w:r>
      <w:r w:rsidRPr="00F91CF4">
        <w:rPr>
          <w:rFonts w:cstheme="minorHAnsi"/>
          <w:lang w:val="es-MX"/>
        </w:rPr>
        <w:t xml:space="preserve"> Programa conexiones a bases de datos utilizando Java para lograr un almacenamiento</w:t>
      </w:r>
    </w:p>
    <w:p w14:paraId="000AFAB5" w14:textId="77777777" w:rsidR="00F91CF4" w:rsidRPr="00F91CF4" w:rsidRDefault="00F91CF4" w:rsidP="00F91CF4">
      <w:pPr>
        <w:spacing w:after="200" w:line="240" w:lineRule="auto"/>
        <w:ind w:left="709" w:hanging="709"/>
        <w:jc w:val="both"/>
        <w:rPr>
          <w:rFonts w:cstheme="minorHAnsi"/>
          <w:lang w:val="es-MX"/>
        </w:rPr>
      </w:pPr>
      <w:r w:rsidRPr="00F91CF4">
        <w:rPr>
          <w:rFonts w:cstheme="minorHAnsi"/>
          <w:lang w:val="es-MX"/>
        </w:rPr>
        <w:t>de datos persistentes, acceso compartido y escalabilidad, con la implementación eficiente de</w:t>
      </w:r>
    </w:p>
    <w:p w14:paraId="40409173" w14:textId="77777777" w:rsidR="00F91CF4" w:rsidRPr="00F91CF4" w:rsidRDefault="00F91CF4" w:rsidP="00F91CF4">
      <w:pPr>
        <w:spacing w:after="200" w:line="240" w:lineRule="auto"/>
        <w:ind w:left="709" w:hanging="709"/>
        <w:jc w:val="both"/>
        <w:rPr>
          <w:rFonts w:cstheme="minorHAnsi"/>
          <w:lang w:val="es-MX"/>
        </w:rPr>
      </w:pPr>
      <w:r w:rsidRPr="00F91CF4">
        <w:rPr>
          <w:rFonts w:cstheme="minorHAnsi"/>
          <w:lang w:val="es-MX"/>
        </w:rPr>
        <w:t xml:space="preserve">conexiones a bases de datos mediante JDBC y otros </w:t>
      </w:r>
      <w:proofErr w:type="spellStart"/>
      <w:r w:rsidRPr="00F91CF4">
        <w:rPr>
          <w:rFonts w:cstheme="minorHAnsi"/>
          <w:lang w:val="es-MX"/>
        </w:rPr>
        <w:t>frameworks</w:t>
      </w:r>
      <w:proofErr w:type="spellEnd"/>
      <w:r w:rsidRPr="00F91CF4">
        <w:rPr>
          <w:rFonts w:cstheme="minorHAnsi"/>
          <w:lang w:val="es-MX"/>
        </w:rPr>
        <w:t xml:space="preserve"> de acceso a datos.</w:t>
      </w:r>
    </w:p>
    <w:p w14:paraId="51DC2B1A" w14:textId="78284738" w:rsidR="00D5242F" w:rsidRDefault="00D5242F" w:rsidP="00D5242F">
      <w:pPr>
        <w:spacing w:line="360" w:lineRule="auto"/>
        <w:jc w:val="both"/>
        <w:rPr>
          <w:b/>
          <w:bCs/>
          <w:sz w:val="28"/>
          <w:szCs w:val="28"/>
          <w:lang w:val="es-ES"/>
        </w:rPr>
      </w:pPr>
      <w:r>
        <w:rPr>
          <w:b/>
          <w:bCs/>
          <w:sz w:val="28"/>
          <w:szCs w:val="28"/>
          <w:lang w:val="es-ES"/>
        </w:rPr>
        <w:t>Metas de Aprendizaje:</w:t>
      </w:r>
    </w:p>
    <w:p w14:paraId="3C412090" w14:textId="4B543389" w:rsidR="005378F7" w:rsidRPr="005378F7" w:rsidRDefault="005378F7" w:rsidP="00D5242F">
      <w:pPr>
        <w:spacing w:line="360" w:lineRule="auto"/>
        <w:jc w:val="both"/>
        <w:rPr>
          <w:lang w:val="es-ES"/>
        </w:rPr>
      </w:pPr>
      <w:r>
        <w:rPr>
          <w:lang w:val="es-ES"/>
        </w:rPr>
        <w:t>El estudiante comprende que hace a clase conexión.</w:t>
      </w:r>
    </w:p>
    <w:p w14:paraId="1D9C92CA" w14:textId="11BE4023" w:rsidR="00D5242F" w:rsidRDefault="00D5242F" w:rsidP="00D5242F">
      <w:pPr>
        <w:spacing w:line="360" w:lineRule="auto"/>
        <w:jc w:val="both"/>
        <w:rPr>
          <w:b/>
          <w:bCs/>
          <w:sz w:val="28"/>
          <w:szCs w:val="28"/>
          <w:lang w:val="es-ES"/>
        </w:rPr>
      </w:pPr>
      <w:r>
        <w:rPr>
          <w:b/>
          <w:bCs/>
          <w:sz w:val="28"/>
          <w:szCs w:val="28"/>
          <w:lang w:val="es-ES"/>
        </w:rPr>
        <w:t>Contenidos:</w:t>
      </w:r>
    </w:p>
    <w:p w14:paraId="4AAF2DC5" w14:textId="4C818A2E" w:rsidR="00BE5431" w:rsidRPr="00BE5431" w:rsidRDefault="00BE5431" w:rsidP="00D5242F">
      <w:pPr>
        <w:spacing w:line="360" w:lineRule="auto"/>
        <w:jc w:val="both"/>
        <w:rPr>
          <w:lang w:val="es-ES"/>
        </w:rPr>
      </w:pPr>
      <w:r>
        <w:rPr>
          <w:lang w:val="es-ES"/>
        </w:rPr>
        <w:t>Clase conexión, parámetros y métodos de la clase.</w:t>
      </w:r>
    </w:p>
    <w:p w14:paraId="34EB10C6" w14:textId="7849F066" w:rsidR="00D5242F" w:rsidRDefault="00D5242F" w:rsidP="00D5242F">
      <w:pPr>
        <w:spacing w:line="360" w:lineRule="auto"/>
        <w:jc w:val="both"/>
        <w:rPr>
          <w:b/>
          <w:bCs/>
          <w:sz w:val="28"/>
          <w:szCs w:val="28"/>
          <w:lang w:val="es-ES"/>
        </w:rPr>
      </w:pPr>
      <w:r>
        <w:rPr>
          <w:b/>
          <w:bCs/>
          <w:sz w:val="28"/>
          <w:szCs w:val="28"/>
          <w:lang w:val="es-ES"/>
        </w:rPr>
        <w:t>Criterios de Logro:</w:t>
      </w:r>
    </w:p>
    <w:p w14:paraId="47986CE5" w14:textId="1CDD1879" w:rsidR="005378F7" w:rsidRDefault="005378F7" w:rsidP="00D5242F">
      <w:pPr>
        <w:spacing w:line="360" w:lineRule="auto"/>
        <w:jc w:val="both"/>
        <w:rPr>
          <w:lang w:val="es-ES"/>
        </w:rPr>
      </w:pPr>
      <w:r>
        <w:rPr>
          <w:lang w:val="es-ES"/>
        </w:rPr>
        <w:t>El estudiante explica que partes componen a la clase conexión.</w:t>
      </w:r>
    </w:p>
    <w:p w14:paraId="66A4685A" w14:textId="02894D2B" w:rsidR="005378F7" w:rsidRDefault="005378F7" w:rsidP="00D5242F">
      <w:pPr>
        <w:spacing w:line="360" w:lineRule="auto"/>
        <w:jc w:val="both"/>
        <w:rPr>
          <w:lang w:val="es-ES"/>
        </w:rPr>
      </w:pPr>
      <w:r>
        <w:rPr>
          <w:lang w:val="es-ES"/>
        </w:rPr>
        <w:t>El estudiante describe alguno de los parámetros de la clase conexión.</w:t>
      </w:r>
    </w:p>
    <w:p w14:paraId="5CD615A4" w14:textId="31701B6D" w:rsidR="005378F7" w:rsidRPr="005378F7" w:rsidRDefault="005378F7" w:rsidP="00D5242F">
      <w:pPr>
        <w:spacing w:line="360" w:lineRule="auto"/>
        <w:jc w:val="both"/>
        <w:rPr>
          <w:lang w:val="es-ES"/>
        </w:rPr>
      </w:pPr>
      <w:r>
        <w:rPr>
          <w:lang w:val="es-ES"/>
        </w:rPr>
        <w:t>El estudiante explica que hace alguno de los métodos de la clase conexión.</w:t>
      </w:r>
    </w:p>
    <w:p w14:paraId="759DD108" w14:textId="4D550180" w:rsidR="00D5242F" w:rsidRDefault="00D5242F" w:rsidP="00D5242F">
      <w:pPr>
        <w:spacing w:line="360" w:lineRule="auto"/>
        <w:jc w:val="both"/>
        <w:rPr>
          <w:b/>
          <w:bCs/>
          <w:sz w:val="28"/>
          <w:szCs w:val="28"/>
          <w:lang w:val="es-ES"/>
        </w:rPr>
      </w:pPr>
      <w:r>
        <w:rPr>
          <w:b/>
          <w:bCs/>
          <w:sz w:val="28"/>
          <w:szCs w:val="28"/>
          <w:lang w:val="es-ES"/>
        </w:rPr>
        <w:t>Metodología:</w:t>
      </w:r>
    </w:p>
    <w:p w14:paraId="7E69D82D" w14:textId="77777777" w:rsidR="003376FB" w:rsidRPr="003376FB" w:rsidRDefault="003376FB" w:rsidP="003376FB">
      <w:pPr>
        <w:spacing w:line="360" w:lineRule="auto"/>
        <w:jc w:val="both"/>
        <w:rPr>
          <w:lang w:val="es-ES"/>
        </w:rPr>
      </w:pPr>
      <w:r w:rsidRPr="003376FB">
        <w:rPr>
          <w:lang w:val="es-ES"/>
        </w:rPr>
        <w:t>La clase inicia preguntando a los alumnos cuáles son las partes del MVC y qué tipo de clase trabajamos en cada una, se anotan en el pizarrón, una vez terminado el repaso se pregunta ¿Cómo guardamos los datos en nuestro programa? ¿Qué pasa con los datos una vez que cierro el programa? ¿Cuál es la pieza qué me falta para completar? Con estas preguntas se llega a la conclusión de que necesitamos añadir una capa de persistencia a nuestros programas. Se les menciona a los alumnos que trabajaremos desde MySQL, mismo gestor que se encuentran trabajando en Introducción a Base de Datos.</w:t>
      </w:r>
    </w:p>
    <w:p w14:paraId="1CBE36E0" w14:textId="3D9740AA" w:rsidR="006E0FF7" w:rsidRDefault="003376FB" w:rsidP="003376FB">
      <w:pPr>
        <w:spacing w:line="360" w:lineRule="auto"/>
        <w:jc w:val="both"/>
        <w:rPr>
          <w:lang w:val="es-ES"/>
        </w:rPr>
      </w:pPr>
      <w:r w:rsidRPr="003376FB">
        <w:rPr>
          <w:lang w:val="es-ES"/>
        </w:rPr>
        <w:t xml:space="preserve">Iremos a la máquina y diremos a los alumnos que para trabajar en MySQL desde Java debemos utilizar un driver especial, también diremos que este driver si no trabajamos con Maven, nuestro gestor de proyectos, deberíamos instarlo de forma manual, pero Maven cuenta con el archivo POM donde en la parte de dependencias veremos las líneas que importan el conector SQL. </w:t>
      </w:r>
      <w:r w:rsidR="006E0FF7">
        <w:rPr>
          <w:noProof/>
        </w:rPr>
        <w:drawing>
          <wp:inline distT="0" distB="0" distL="0" distR="0" wp14:anchorId="00443912" wp14:editId="544E2727">
            <wp:extent cx="3561905" cy="132381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561905" cy="1323810"/>
                    </a:xfrm>
                    <a:prstGeom prst="rect">
                      <a:avLst/>
                    </a:prstGeom>
                  </pic:spPr>
                </pic:pic>
              </a:graphicData>
            </a:graphic>
          </wp:inline>
        </w:drawing>
      </w:r>
    </w:p>
    <w:p w14:paraId="51276903" w14:textId="58C193A8" w:rsidR="005E1B2F" w:rsidRDefault="006E0FF7" w:rsidP="006E0FF7">
      <w:pPr>
        <w:spacing w:line="360" w:lineRule="auto"/>
        <w:jc w:val="both"/>
        <w:rPr>
          <w:lang w:val="es-ES"/>
        </w:rPr>
      </w:pPr>
      <w:r>
        <w:rPr>
          <w:lang w:val="es-ES"/>
        </w:rPr>
        <w:lastRenderedPageBreak/>
        <w:t>¿Qué ventaja me brinda esto? ¿Qué pasa si cambio de máquina? ¿Y si quiero usar otra versión? Con estas preguntas llegaremos a que gracias a Maven podemos cambiar de m</w:t>
      </w:r>
      <w:r w:rsidR="003376FB">
        <w:rPr>
          <w:lang w:val="es-ES"/>
        </w:rPr>
        <w:t>á</w:t>
      </w:r>
      <w:r>
        <w:rPr>
          <w:lang w:val="es-ES"/>
        </w:rPr>
        <w:t>quina y se descargará de forma automática el conector, además, si quiero cambiar de versión solo debo cambiar la etiqueta &lt;</w:t>
      </w:r>
      <w:proofErr w:type="spellStart"/>
      <w:r>
        <w:rPr>
          <w:lang w:val="es-ES"/>
        </w:rPr>
        <w:t>version</w:t>
      </w:r>
      <w:proofErr w:type="spellEnd"/>
      <w:r>
        <w:rPr>
          <w:lang w:val="es-ES"/>
        </w:rPr>
        <w:t>&gt;.</w:t>
      </w:r>
    </w:p>
    <w:p w14:paraId="0B20275D" w14:textId="5163F12B" w:rsidR="005378F7" w:rsidRDefault="00F55F29" w:rsidP="006E0FF7">
      <w:pPr>
        <w:spacing w:line="360" w:lineRule="auto"/>
        <w:jc w:val="both"/>
        <w:rPr>
          <w:lang w:val="es-ES"/>
        </w:rPr>
      </w:pPr>
      <w:r>
        <w:rPr>
          <w:lang w:val="es-ES"/>
        </w:rPr>
        <w:t xml:space="preserve">Para continuar la clase, se pide a los estudiantes que descarguen un proyecto en CREA llamado Primer_Conexion, se les pide que lo ejecuten y lo prueben. ¿Qué hace el programa? Lo que ocurrirá es que el programa no podrá conectarse a la base de datos y al darle al botón conectar, devolverá un mensaje de error permanentemente. </w:t>
      </w:r>
      <w:r w:rsidR="005378F7">
        <w:rPr>
          <w:lang w:val="es-ES"/>
        </w:rPr>
        <w:t xml:space="preserve">A continuación, pediremos a los estudiantes que miren la clase conexión.java. ¿Qué es lo primero que vemos? ¿Qué representan? ¿Saben de donde provienen? Llegaremos a que lo primero que vemos en la clase conexión, son los parámetros de configuración, veremos de donde proviene cada uno de estos desde MySQL. ¿Por qué creen que el programa da error? ¿Qué pasa con los parámetros? Llegaremos a que los parámetros actuales son diferentes a los de cada máquina, pediremos a los estudiantes que revisen los parámetros y ejecuten el programa nuevamente. Mientras lo hacen se </w:t>
      </w:r>
      <w:r w:rsidR="00D75F54">
        <w:rPr>
          <w:lang w:val="es-ES"/>
        </w:rPr>
        <w:t>brindará</w:t>
      </w:r>
      <w:r w:rsidR="005378F7">
        <w:rPr>
          <w:lang w:val="es-ES"/>
        </w:rPr>
        <w:t xml:space="preserve"> ayuda para que todos los estudiantes </w:t>
      </w:r>
      <w:r w:rsidR="00D75F54">
        <w:rPr>
          <w:lang w:val="es-ES"/>
        </w:rPr>
        <w:t>tengan el programa funcionando antes de terminada la clase, para aquellos que ya hayan terminado, se les pedirá que revisen los métodos de la clase.</w:t>
      </w:r>
    </w:p>
    <w:p w14:paraId="2783B1D0" w14:textId="14CC0DAC" w:rsidR="00D75F54" w:rsidRDefault="00D75F54" w:rsidP="006E0FF7">
      <w:pPr>
        <w:spacing w:line="360" w:lineRule="auto"/>
        <w:jc w:val="both"/>
        <w:rPr>
          <w:lang w:val="es-ES"/>
        </w:rPr>
      </w:pPr>
      <w:r>
        <w:rPr>
          <w:lang w:val="es-ES"/>
        </w:rPr>
        <w:t>A continuación, y si hay tiempo, se preguntará ¿Qué métodos tiene la clase conexión? Veremos los métodos Conexión(</w:t>
      </w:r>
      <w:proofErr w:type="spellStart"/>
      <w:r>
        <w:rPr>
          <w:lang w:val="es-ES"/>
        </w:rPr>
        <w:t>contructor</w:t>
      </w:r>
      <w:proofErr w:type="spellEnd"/>
      <w:r>
        <w:rPr>
          <w:lang w:val="es-ES"/>
        </w:rPr>
        <w:t xml:space="preserve">), desconectar y </w:t>
      </w:r>
      <w:proofErr w:type="spellStart"/>
      <w:r>
        <w:rPr>
          <w:lang w:val="es-ES"/>
        </w:rPr>
        <w:t>getConnection</w:t>
      </w:r>
      <w:proofErr w:type="spellEnd"/>
      <w:r>
        <w:rPr>
          <w:lang w:val="es-ES"/>
        </w:rPr>
        <w:t>, analizaremos estos métodos de forma breve, veremos como conexión utiliza los parámetros que mencionamos anteriormente y como se usan estructuras como try catch</w:t>
      </w:r>
      <w:r w:rsidR="002863A6">
        <w:rPr>
          <w:lang w:val="es-ES"/>
        </w:rPr>
        <w:t xml:space="preserve"> </w:t>
      </w:r>
      <w:r>
        <w:rPr>
          <w:lang w:val="es-ES"/>
        </w:rPr>
        <w:t>(ya la conocen) en este contexto.</w:t>
      </w:r>
    </w:p>
    <w:p w14:paraId="69499A87" w14:textId="2B01D669" w:rsidR="00D75F54" w:rsidRDefault="00D75F54" w:rsidP="006E0FF7">
      <w:pPr>
        <w:spacing w:line="360" w:lineRule="auto"/>
        <w:jc w:val="both"/>
        <w:rPr>
          <w:lang w:val="es-ES"/>
        </w:rPr>
      </w:pPr>
      <w:r>
        <w:rPr>
          <w:lang w:val="es-ES"/>
        </w:rPr>
        <w:t>Para finalizar la clase se pregunta: ¿Qué hace la clase conexión? ¿Qué contiene? ¿Qué parámetros vimos? Y si hubo tiempo ¿Qué métodos tiene conexión? ¿Qué hacen?</w:t>
      </w:r>
    </w:p>
    <w:p w14:paraId="55E95A40" w14:textId="77777777" w:rsidR="00FA6895" w:rsidRDefault="00FA6895">
      <w:pPr>
        <w:rPr>
          <w:sz w:val="28"/>
          <w:szCs w:val="28"/>
          <w:lang w:val="es-ES"/>
        </w:rPr>
      </w:pPr>
      <w:r>
        <w:rPr>
          <w:sz w:val="28"/>
          <w:szCs w:val="28"/>
          <w:lang w:val="es-ES"/>
        </w:rPr>
        <w:br w:type="page"/>
      </w:r>
    </w:p>
    <w:p w14:paraId="57884736" w14:textId="77777777" w:rsidR="00BA3B1A" w:rsidRDefault="00BA3B1A" w:rsidP="00BA3B1A">
      <w:pPr>
        <w:jc w:val="center"/>
        <w:rPr>
          <w:rFonts w:ascii="Times New Roman" w:hAnsi="Times New Roman" w:cs="Times New Roman"/>
          <w:b/>
          <w:bCs/>
          <w:lang w:val="es-ES"/>
        </w:rPr>
      </w:pPr>
      <w:r>
        <w:rPr>
          <w:rFonts w:ascii="Times New Roman" w:hAnsi="Times New Roman" w:cs="Times New Roman"/>
          <w:b/>
          <w:bCs/>
          <w:lang w:val="es-ES"/>
        </w:rPr>
        <w:lastRenderedPageBreak/>
        <w:t>Referencias Bibliográficas</w:t>
      </w:r>
    </w:p>
    <w:p w14:paraId="2220BE1B" w14:textId="77777777" w:rsidR="00BA3B1A" w:rsidRPr="00ED2EAF" w:rsidRDefault="00BA3B1A" w:rsidP="00BA3B1A">
      <w:pPr>
        <w:rPr>
          <w:rFonts w:ascii="Times New Roman" w:hAnsi="Times New Roman" w:cs="Times New Roman"/>
          <w:b/>
          <w:bCs/>
          <w:lang w:val="es-ES"/>
        </w:rPr>
      </w:pPr>
    </w:p>
    <w:p w14:paraId="5D29E354" w14:textId="77777777" w:rsidR="00BA3B1A" w:rsidRPr="003A29BB" w:rsidRDefault="00BA3B1A" w:rsidP="00490941">
      <w:pPr>
        <w:spacing w:line="360" w:lineRule="auto"/>
        <w:ind w:hanging="709"/>
        <w:rPr>
          <w:rStyle w:val="Hipervnculo"/>
          <w:rFonts w:ascii="Times New Roman" w:hAnsi="Times New Roman" w:cs="Times New Roman"/>
          <w:bCs/>
        </w:rPr>
      </w:pPr>
      <w:r w:rsidRPr="003A29BB">
        <w:rPr>
          <w:rFonts w:ascii="Times New Roman" w:hAnsi="Times New Roman" w:cs="Times New Roman"/>
          <w:bCs/>
        </w:rPr>
        <w:t xml:space="preserve">ANEP. (2023b). </w:t>
      </w:r>
      <w:r w:rsidRPr="003A29BB">
        <w:rPr>
          <w:rFonts w:ascii="Times New Roman" w:hAnsi="Times New Roman" w:cs="Times New Roman"/>
          <w:bCs/>
          <w:i/>
          <w:iCs/>
        </w:rPr>
        <w:t>Programación Avanzada: Tramo 8, Grado 2.º</w:t>
      </w:r>
      <w:r w:rsidRPr="003A29BB">
        <w:rPr>
          <w:rFonts w:ascii="Times New Roman" w:hAnsi="Times New Roman" w:cs="Times New Roman"/>
          <w:bCs/>
        </w:rPr>
        <w:t xml:space="preserve">. Dirección General de Educación Técnico Profesional. </w:t>
      </w:r>
      <w:hyperlink r:id="rId5" w:history="1">
        <w:r w:rsidRPr="003A29BB">
          <w:rPr>
            <w:rStyle w:val="Hipervnculo"/>
            <w:rFonts w:ascii="Times New Roman" w:hAnsi="Times New Roman" w:cs="Times New Roman"/>
            <w:bCs/>
          </w:rPr>
          <w:t>https://www.anep.edu.uy/sites/default/files/images/te-programas/2024/2-3-EM/DGETP/2do/tecnologias-informacion/Programaci%C3%B3n%20Avanzada%20DGETP2do.pdf</w:t>
        </w:r>
      </w:hyperlink>
    </w:p>
    <w:p w14:paraId="2B02FF55" w14:textId="77777777" w:rsidR="00BA3B1A" w:rsidRPr="003A29BB" w:rsidRDefault="00BA3B1A" w:rsidP="00490941">
      <w:pPr>
        <w:spacing w:line="360" w:lineRule="auto"/>
        <w:ind w:hanging="709"/>
        <w:jc w:val="both"/>
        <w:rPr>
          <w:rFonts w:ascii="Times New Roman" w:hAnsi="Times New Roman" w:cs="Times New Roman"/>
          <w:lang w:val="es-ES"/>
        </w:rPr>
      </w:pPr>
      <w:r w:rsidRPr="003A29BB">
        <w:rPr>
          <w:rFonts w:ascii="Times New Roman" w:hAnsi="Times New Roman" w:cs="Times New Roman"/>
          <w:lang w:val="es-ES"/>
        </w:rPr>
        <w:t xml:space="preserve">Fiore, E. y Leymonie, J. (2018). </w:t>
      </w:r>
      <w:r w:rsidRPr="003A29BB">
        <w:rPr>
          <w:rFonts w:ascii="Times New Roman" w:hAnsi="Times New Roman" w:cs="Times New Roman"/>
          <w:i/>
          <w:iCs/>
          <w:lang w:val="es-ES"/>
        </w:rPr>
        <w:t>Didáctica práctica: Para enseñanza básica, media y superior (3 ed.)</w:t>
      </w:r>
      <w:r w:rsidRPr="003A29BB">
        <w:rPr>
          <w:rFonts w:ascii="Times New Roman" w:hAnsi="Times New Roman" w:cs="Times New Roman"/>
          <w:lang w:val="es-ES"/>
        </w:rPr>
        <w:t>. Grupo Magro.</w:t>
      </w:r>
    </w:p>
    <w:p w14:paraId="537FB44B" w14:textId="77777777" w:rsidR="00490941" w:rsidRDefault="00BA3B1A" w:rsidP="00490941">
      <w:pPr>
        <w:spacing w:line="360" w:lineRule="auto"/>
        <w:ind w:hanging="709"/>
        <w:jc w:val="both"/>
        <w:rPr>
          <w:rFonts w:ascii="Times New Roman" w:hAnsi="Times New Roman" w:cs="Times New Roman"/>
          <w:lang w:val="es-ES"/>
        </w:rPr>
      </w:pPr>
      <w:r w:rsidRPr="003A29BB">
        <w:rPr>
          <w:rFonts w:ascii="Times New Roman" w:hAnsi="Times New Roman" w:cs="Times New Roman"/>
          <w:lang w:val="es-ES"/>
        </w:rPr>
        <w:t xml:space="preserve">Morejón, V., &amp; Pérez, A. (s.f.). </w:t>
      </w:r>
      <w:r w:rsidRPr="003A29BB">
        <w:rPr>
          <w:rFonts w:ascii="Times New Roman" w:hAnsi="Times New Roman" w:cs="Times New Roman"/>
          <w:i/>
          <w:iCs/>
          <w:lang w:val="es-ES"/>
        </w:rPr>
        <w:t>Aspectos fundamentales de la teoría de formación por etapas de las acciones mentales y los conceptos de P. Ya. Galperin.</w:t>
      </w:r>
      <w:r w:rsidRPr="003A29BB">
        <w:rPr>
          <w:rFonts w:ascii="Times New Roman" w:hAnsi="Times New Roman" w:cs="Times New Roman"/>
          <w:lang w:val="es-ES"/>
        </w:rPr>
        <w:t xml:space="preserve"> Recuperado de </w:t>
      </w:r>
      <w:hyperlink r:id="rId6" w:history="1">
        <w:r w:rsidRPr="003A29BB">
          <w:rPr>
            <w:rStyle w:val="Hipervnculo"/>
            <w:rFonts w:ascii="Times New Roman" w:hAnsi="Times New Roman" w:cs="Times New Roman"/>
            <w:lang w:val="es-ES"/>
          </w:rPr>
          <w:t>https://es.scribd.com/doc/143856200/Doc</w:t>
        </w:r>
      </w:hyperlink>
    </w:p>
    <w:p w14:paraId="05601944" w14:textId="1CE33547" w:rsidR="00BA3B1A" w:rsidRPr="00490941" w:rsidRDefault="00BA3B1A" w:rsidP="00490941">
      <w:pPr>
        <w:spacing w:line="360" w:lineRule="auto"/>
        <w:ind w:hanging="709"/>
        <w:jc w:val="both"/>
        <w:rPr>
          <w:rFonts w:ascii="Times New Roman" w:hAnsi="Times New Roman" w:cs="Times New Roman"/>
          <w:lang w:val="es-ES"/>
        </w:rPr>
      </w:pPr>
      <w:proofErr w:type="spellStart"/>
      <w:r w:rsidRPr="003A29BB">
        <w:rPr>
          <w:rFonts w:ascii="Times New Roman" w:hAnsi="Times New Roman" w:cs="Times New Roman"/>
        </w:rPr>
        <w:t>Silberschatz</w:t>
      </w:r>
      <w:proofErr w:type="spellEnd"/>
      <w:r w:rsidRPr="003A29BB">
        <w:rPr>
          <w:rFonts w:ascii="Times New Roman" w:hAnsi="Times New Roman" w:cs="Times New Roman"/>
        </w:rPr>
        <w:t xml:space="preserve">, A., </w:t>
      </w:r>
      <w:proofErr w:type="spellStart"/>
      <w:r w:rsidRPr="003A29BB">
        <w:rPr>
          <w:rFonts w:ascii="Times New Roman" w:hAnsi="Times New Roman" w:cs="Times New Roman"/>
        </w:rPr>
        <w:t>Korth</w:t>
      </w:r>
      <w:proofErr w:type="spellEnd"/>
      <w:r w:rsidRPr="003A29BB">
        <w:rPr>
          <w:rFonts w:ascii="Times New Roman" w:hAnsi="Times New Roman" w:cs="Times New Roman"/>
        </w:rPr>
        <w:t xml:space="preserve">, H. F., &amp; </w:t>
      </w:r>
      <w:proofErr w:type="spellStart"/>
      <w:r w:rsidRPr="003A29BB">
        <w:rPr>
          <w:rFonts w:ascii="Times New Roman" w:hAnsi="Times New Roman" w:cs="Times New Roman"/>
        </w:rPr>
        <w:t>Sudarshan</w:t>
      </w:r>
      <w:proofErr w:type="spellEnd"/>
      <w:r w:rsidRPr="003A29BB">
        <w:rPr>
          <w:rFonts w:ascii="Times New Roman" w:hAnsi="Times New Roman" w:cs="Times New Roman"/>
        </w:rPr>
        <w:t xml:space="preserve">, S. (2019). </w:t>
      </w:r>
      <w:proofErr w:type="spellStart"/>
      <w:r w:rsidRPr="003A29BB">
        <w:rPr>
          <w:rStyle w:val="nfasis"/>
          <w:rFonts w:ascii="Times New Roman" w:hAnsi="Times New Roman" w:cs="Times New Roman"/>
        </w:rPr>
        <w:t>Database</w:t>
      </w:r>
      <w:proofErr w:type="spellEnd"/>
      <w:r w:rsidRPr="003A29BB">
        <w:rPr>
          <w:rStyle w:val="nfasis"/>
          <w:rFonts w:ascii="Times New Roman" w:hAnsi="Times New Roman" w:cs="Times New Roman"/>
        </w:rPr>
        <w:t xml:space="preserve"> </w:t>
      </w:r>
      <w:proofErr w:type="spellStart"/>
      <w:r w:rsidRPr="003A29BB">
        <w:rPr>
          <w:rStyle w:val="nfasis"/>
          <w:rFonts w:ascii="Times New Roman" w:hAnsi="Times New Roman" w:cs="Times New Roman"/>
        </w:rPr>
        <w:t>System</w:t>
      </w:r>
      <w:proofErr w:type="spellEnd"/>
      <w:r w:rsidRPr="003A29BB">
        <w:rPr>
          <w:rStyle w:val="nfasis"/>
          <w:rFonts w:ascii="Times New Roman" w:hAnsi="Times New Roman" w:cs="Times New Roman"/>
        </w:rPr>
        <w:t xml:space="preserve"> </w:t>
      </w:r>
      <w:proofErr w:type="spellStart"/>
      <w:r w:rsidRPr="003A29BB">
        <w:rPr>
          <w:rStyle w:val="nfasis"/>
          <w:rFonts w:ascii="Times New Roman" w:hAnsi="Times New Roman" w:cs="Times New Roman"/>
        </w:rPr>
        <w:t>Concepts</w:t>
      </w:r>
      <w:proofErr w:type="spellEnd"/>
      <w:r w:rsidRPr="003A29BB">
        <w:rPr>
          <w:rFonts w:ascii="Times New Roman" w:hAnsi="Times New Roman" w:cs="Times New Roman"/>
        </w:rPr>
        <w:t xml:space="preserve"> (7th ed.). McGraw-Hill.</w:t>
      </w:r>
    </w:p>
    <w:p w14:paraId="52B60312" w14:textId="77777777" w:rsidR="00BA3B1A" w:rsidRPr="003A29BB" w:rsidRDefault="00BA3B1A" w:rsidP="00490941">
      <w:pPr>
        <w:spacing w:line="360" w:lineRule="auto"/>
        <w:ind w:hanging="709"/>
        <w:jc w:val="both"/>
        <w:rPr>
          <w:rFonts w:ascii="Times New Roman" w:hAnsi="Times New Roman" w:cs="Times New Roman"/>
          <w:lang w:val="es-ES"/>
        </w:rPr>
      </w:pPr>
      <w:r w:rsidRPr="003A29BB">
        <w:rPr>
          <w:rFonts w:ascii="Times New Roman" w:hAnsi="Times New Roman" w:cs="Times New Roman"/>
          <w:lang w:val="es-ES"/>
        </w:rPr>
        <w:t xml:space="preserve">Wing, J. M. (2006). </w:t>
      </w:r>
      <w:proofErr w:type="spellStart"/>
      <w:r w:rsidRPr="003A29BB">
        <w:rPr>
          <w:rFonts w:ascii="Times New Roman" w:hAnsi="Times New Roman" w:cs="Times New Roman"/>
          <w:i/>
          <w:iCs/>
          <w:lang w:val="es-ES"/>
        </w:rPr>
        <w:t>Computational</w:t>
      </w:r>
      <w:proofErr w:type="spellEnd"/>
      <w:r w:rsidRPr="003A29BB">
        <w:rPr>
          <w:rFonts w:ascii="Times New Roman" w:hAnsi="Times New Roman" w:cs="Times New Roman"/>
          <w:i/>
          <w:iCs/>
          <w:lang w:val="es-ES"/>
        </w:rPr>
        <w:t xml:space="preserve"> </w:t>
      </w:r>
      <w:proofErr w:type="spellStart"/>
      <w:r w:rsidRPr="003A29BB">
        <w:rPr>
          <w:rFonts w:ascii="Times New Roman" w:hAnsi="Times New Roman" w:cs="Times New Roman"/>
          <w:i/>
          <w:iCs/>
          <w:u w:val="single"/>
          <w:lang w:val="es-ES"/>
        </w:rPr>
        <w:t>thinking</w:t>
      </w:r>
      <w:proofErr w:type="spellEnd"/>
      <w:r w:rsidRPr="003A29BB">
        <w:rPr>
          <w:rFonts w:ascii="Times New Roman" w:hAnsi="Times New Roman" w:cs="Times New Roman"/>
          <w:i/>
          <w:iCs/>
          <w:lang w:val="es-ES"/>
        </w:rPr>
        <w:t xml:space="preserve">. </w:t>
      </w:r>
      <w:proofErr w:type="spellStart"/>
      <w:r w:rsidRPr="003A29BB">
        <w:rPr>
          <w:rFonts w:ascii="Times New Roman" w:hAnsi="Times New Roman" w:cs="Times New Roman"/>
          <w:i/>
          <w:iCs/>
          <w:lang w:val="es-ES"/>
        </w:rPr>
        <w:t>Communications</w:t>
      </w:r>
      <w:proofErr w:type="spellEnd"/>
      <w:r w:rsidRPr="003A29BB">
        <w:rPr>
          <w:rFonts w:ascii="Times New Roman" w:hAnsi="Times New Roman" w:cs="Times New Roman"/>
          <w:i/>
          <w:iCs/>
          <w:lang w:val="es-ES"/>
        </w:rPr>
        <w:t xml:space="preserve"> </w:t>
      </w:r>
      <w:proofErr w:type="spellStart"/>
      <w:r w:rsidRPr="003A29BB">
        <w:rPr>
          <w:rFonts w:ascii="Times New Roman" w:hAnsi="Times New Roman" w:cs="Times New Roman"/>
          <w:i/>
          <w:iCs/>
          <w:lang w:val="es-ES"/>
        </w:rPr>
        <w:t>of</w:t>
      </w:r>
      <w:proofErr w:type="spellEnd"/>
      <w:r w:rsidRPr="003A29BB">
        <w:rPr>
          <w:rFonts w:ascii="Times New Roman" w:hAnsi="Times New Roman" w:cs="Times New Roman"/>
          <w:i/>
          <w:iCs/>
          <w:lang w:val="es-ES"/>
        </w:rPr>
        <w:t xml:space="preserve"> </w:t>
      </w:r>
      <w:proofErr w:type="spellStart"/>
      <w:r w:rsidRPr="003A29BB">
        <w:rPr>
          <w:rFonts w:ascii="Times New Roman" w:hAnsi="Times New Roman" w:cs="Times New Roman"/>
          <w:i/>
          <w:iCs/>
          <w:lang w:val="es-ES"/>
        </w:rPr>
        <w:t>the</w:t>
      </w:r>
      <w:proofErr w:type="spellEnd"/>
      <w:r w:rsidRPr="003A29BB">
        <w:rPr>
          <w:rFonts w:ascii="Times New Roman" w:hAnsi="Times New Roman" w:cs="Times New Roman"/>
          <w:i/>
          <w:iCs/>
          <w:lang w:val="es-ES"/>
        </w:rPr>
        <w:t xml:space="preserve"> ACM</w:t>
      </w:r>
      <w:r w:rsidRPr="003A29BB">
        <w:rPr>
          <w:rFonts w:ascii="Times New Roman" w:hAnsi="Times New Roman" w:cs="Times New Roman"/>
          <w:lang w:val="es-ES"/>
        </w:rPr>
        <w:t xml:space="preserve">, 49(3), 33–35. </w:t>
      </w:r>
      <w:hyperlink r:id="rId7" w:history="1">
        <w:r w:rsidRPr="003A29BB">
          <w:rPr>
            <w:rStyle w:val="Hipervnculo"/>
            <w:rFonts w:ascii="Times New Roman" w:hAnsi="Times New Roman" w:cs="Times New Roman"/>
            <w:lang w:val="es-ES"/>
          </w:rPr>
          <w:t>https://doi.org/10.1145/1118178.1118215</w:t>
        </w:r>
      </w:hyperlink>
    </w:p>
    <w:p w14:paraId="19A5AA12" w14:textId="77777777" w:rsidR="007A0388" w:rsidRDefault="007A0388"/>
    <w:sectPr w:rsidR="007A03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388"/>
    <w:rsid w:val="002863A6"/>
    <w:rsid w:val="003376FB"/>
    <w:rsid w:val="00490941"/>
    <w:rsid w:val="004A55BC"/>
    <w:rsid w:val="005378F7"/>
    <w:rsid w:val="005E1B2F"/>
    <w:rsid w:val="00614287"/>
    <w:rsid w:val="006E0FF7"/>
    <w:rsid w:val="007A0388"/>
    <w:rsid w:val="00BA3B1A"/>
    <w:rsid w:val="00BE5431"/>
    <w:rsid w:val="00C44F2B"/>
    <w:rsid w:val="00CF105C"/>
    <w:rsid w:val="00D5242F"/>
    <w:rsid w:val="00D75F54"/>
    <w:rsid w:val="00F55F29"/>
    <w:rsid w:val="00F91CF4"/>
    <w:rsid w:val="00FA6895"/>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1F06"/>
  <w15:chartTrackingRefBased/>
  <w15:docId w15:val="{EAD23EE6-19B5-484D-8034-A08EE7E3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42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C44F2B"/>
    <w:rPr>
      <w:b/>
      <w:bCs/>
    </w:rPr>
  </w:style>
  <w:style w:type="character" w:styleId="nfasis">
    <w:name w:val="Emphasis"/>
    <w:basedOn w:val="Fuentedeprrafopredeter"/>
    <w:uiPriority w:val="20"/>
    <w:qFormat/>
    <w:rsid w:val="00C44F2B"/>
    <w:rPr>
      <w:i/>
      <w:iCs/>
    </w:rPr>
  </w:style>
  <w:style w:type="character" w:styleId="Hipervnculo">
    <w:name w:val="Hyperlink"/>
    <w:basedOn w:val="Fuentedeprrafopredeter"/>
    <w:uiPriority w:val="99"/>
    <w:unhideWhenUsed/>
    <w:rsid w:val="00BA3B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145/1118178.111821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scribd.com/doc/143856200/Doc" TargetMode="External"/><Relationship Id="rId5" Type="http://schemas.openxmlformats.org/officeDocument/2006/relationships/hyperlink" Target="https://www.anep.edu.uy/sites/default/files/images/te-programas/2024/2-3-EM/DGETP/2do/tecnologias-informacion/Programaci%C3%B3n%20Avanzada%20DGETP2do.pdf"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1666</TotalTime>
  <Pages>5</Pages>
  <Words>1454</Words>
  <Characters>8003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dc:creator>
  <cp:keywords/>
  <dc:description/>
  <cp:lastModifiedBy>Matias</cp:lastModifiedBy>
  <cp:revision>16</cp:revision>
  <dcterms:created xsi:type="dcterms:W3CDTF">2025-06-01T16:19:00Z</dcterms:created>
  <dcterms:modified xsi:type="dcterms:W3CDTF">2025-09-10T15:27:00Z</dcterms:modified>
</cp:coreProperties>
</file>