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QUALITIES: trustworthy, hard-working, studious, determined, team player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      Wetumpka High School/ Class of 2016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GPA: 3.3           ACT: 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SCHOOL ACTIVITIES, HONORS, &amp; LEADERSHIP (High School)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8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A/B Honor Roll 201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8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Advanced Placement Courses 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14-2015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8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BETA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8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DECA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 Currently at AUM and working on my Bachelor’s Degree in Computer Science.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ACTIVITIES, HONORS, &amp; LEADERSHIP (College)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member in math club and computer science club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CHURCH/ COMMUNITY ACTIVITIES, HONORS &amp; LEADERSHIP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Active youth group member of First Baptist Wetumpka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VBS Volunteer 2009-2013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Delivered care packages to ICU Waiting Room 2011-2013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Visited local Nursing Home 2011-2013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Canned Food Drive for First Baptist of Wetumpka 2013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Christmas on the Coosa 201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665" w:hanging="360"/>
        <w:rPr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Relay For Life 2014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EXPERIENCE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Blue Ridge Kennel (2014-2015)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Elmore County Board of Education (2015-2017)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Hughes Lawn Care (2014-2018)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Dicks Sporting Goods (2017- 2019)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5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758" w:firstLine="0"/>
        <w:rPr>
          <w:rFonts w:ascii="Times New Roman" w:cs="Times New Roman" w:eastAsia="Times New Roman" w:hAnsi="Times New Roman"/>
          <w:b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9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590.0" w:type="dxa"/>
      <w:jc w:val="left"/>
      <w:tblInd w:w="0.0" w:type="dxa"/>
      <w:tblLayout w:type="fixed"/>
      <w:tblLook w:val="0400"/>
    </w:tblPr>
    <w:tblGrid>
      <w:gridCol w:w="2877"/>
      <w:gridCol w:w="6713"/>
      <w:tblGridChange w:id="0">
        <w:tblGrid>
          <w:gridCol w:w="2877"/>
          <w:gridCol w:w="6713"/>
        </w:tblGrid>
      </w:tblGridChange>
    </w:tblGrid>
    <w:tr>
      <w:tc>
        <w:tcPr>
          <w:tcBorders>
            <w:bottom w:color="943734" w:space="0" w:sz="4" w:val="single"/>
          </w:tcBorders>
          <w:shd w:fill="943734" w:val="clear"/>
          <w:vAlign w:val="bottom"/>
        </w:tcPr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720" w:line="240" w:lineRule="auto"/>
            <w:jc w:val="center"/>
            <w:rPr>
              <w:rFonts w:ascii="Calibri" w:cs="Calibri" w:eastAsia="Calibri" w:hAnsi="Calibri"/>
              <w:b w:val="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720" w:line="240" w:lineRule="auto"/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Elijah Mason Hughes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4"/>
              <w:szCs w:val="24"/>
              <w:rtl w:val="0"/>
            </w:rPr>
            <w:t xml:space="preserve">3605 Rifle Range Road</w:t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4"/>
              <w:szCs w:val="24"/>
              <w:rtl w:val="0"/>
            </w:rPr>
            <w:t xml:space="preserve">Wetumpka, Al 36093</w:t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rPr>
              <w:rFonts w:ascii="Calibri" w:cs="Calibri" w:eastAsia="Calibri" w:hAnsi="Calibri"/>
              <w:b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4"/>
              <w:szCs w:val="24"/>
              <w:rtl w:val="0"/>
            </w:rPr>
            <w:t xml:space="preserve">(334)</w:t>
          </w: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235-8480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rPr>
              <w:rFonts w:ascii="Calibri" w:cs="Calibri" w:eastAsia="Calibri" w:hAnsi="Calibri"/>
              <w:b w:val="0"/>
              <w:color w:val="76923c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665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3385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4105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4825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5545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6265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6985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7705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8425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2758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3478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4198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4918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5638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6358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7078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7798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8518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76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76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76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300" w:before="0" w:line="276" w:lineRule="auto"/>
    </w:pPr>
    <w:rPr>
      <w:rFonts w:ascii="Calibri" w:cs="Calibri" w:eastAsia="Calibri" w:hAnsi="Calibri"/>
      <w:b w:val="0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="276" w:lineRule="auto"/>
    </w:pPr>
    <w:rPr>
      <w:rFonts w:ascii="Calibri" w:cs="Calibri" w:eastAsia="Calibri" w:hAnsi="Calibri"/>
      <w:b w:val="0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