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72C" w:rsidRDefault="00DF20D5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 w:rsidRPr="00DF20D5">
        <w:fldChar w:fldCharType="begin"/>
      </w:r>
      <w:r w:rsidR="00CA07FA">
        <w:instrText xml:space="preserve"> TOC \o "1-3" \h \z \u </w:instrText>
      </w:r>
      <w:r w:rsidRPr="00DF20D5">
        <w:fldChar w:fldCharType="separate"/>
      </w:r>
      <w:hyperlink w:anchor="_Toc233090969" w:history="1">
        <w:r w:rsidR="00EA372C" w:rsidRPr="005D47E8">
          <w:rPr>
            <w:rStyle w:val="Hyperlink"/>
            <w:noProof/>
          </w:rPr>
          <w:t>LabVIEW 2009 Demo: Sub Version and Command Line Differencing</w:t>
        </w:r>
        <w:r w:rsidR="00EA37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372C">
          <w:rPr>
            <w:noProof/>
            <w:webHidden/>
          </w:rPr>
          <w:instrText xml:space="preserve"> PAGEREF _Toc233090969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372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A372C" w:rsidRDefault="00DF20D5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233090970" w:history="1">
        <w:r w:rsidR="00EA372C" w:rsidRPr="005D47E8">
          <w:rPr>
            <w:rStyle w:val="Hyperlink"/>
            <w:noProof/>
          </w:rPr>
          <w:t>Backgound</w:t>
        </w:r>
        <w:r w:rsidR="00EA37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372C">
          <w:rPr>
            <w:noProof/>
            <w:webHidden/>
          </w:rPr>
          <w:instrText xml:space="preserve"> PAGEREF _Toc233090970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372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A372C" w:rsidRDefault="00DF20D5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233090971" w:history="1">
        <w:r w:rsidR="00EA372C" w:rsidRPr="005D47E8">
          <w:rPr>
            <w:rStyle w:val="Hyperlink"/>
            <w:noProof/>
          </w:rPr>
          <w:t>Sub Version Control</w:t>
        </w:r>
        <w:r w:rsidR="00EA37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372C">
          <w:rPr>
            <w:noProof/>
            <w:webHidden/>
          </w:rPr>
          <w:instrText xml:space="preserve"> PAGEREF _Toc233090971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372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A372C" w:rsidRDefault="00DF20D5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233090972" w:history="1">
        <w:r w:rsidR="00EA372C" w:rsidRPr="005D47E8">
          <w:rPr>
            <w:rStyle w:val="Hyperlink"/>
            <w:noProof/>
          </w:rPr>
          <w:t>Use Case Example</w:t>
        </w:r>
        <w:r w:rsidR="00EA37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372C">
          <w:rPr>
            <w:noProof/>
            <w:webHidden/>
          </w:rPr>
          <w:instrText xml:space="preserve"> PAGEREF _Toc233090972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372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A372C" w:rsidRDefault="00DF20D5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233090973" w:history="1">
        <w:r w:rsidR="00EA372C" w:rsidRPr="005D47E8">
          <w:rPr>
            <w:rStyle w:val="Hyperlink"/>
            <w:noProof/>
          </w:rPr>
          <w:t>Tortoise Sub Version Control</w:t>
        </w:r>
        <w:r w:rsidR="00EA37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372C">
          <w:rPr>
            <w:noProof/>
            <w:webHidden/>
          </w:rPr>
          <w:instrText xml:space="preserve"> PAGEREF _Toc233090973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372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A372C" w:rsidRDefault="00DF20D5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233090974" w:history="1">
        <w:r w:rsidR="00EA372C" w:rsidRPr="005D47E8">
          <w:rPr>
            <w:rStyle w:val="Hyperlink"/>
            <w:noProof/>
          </w:rPr>
          <w:t>Install Tortoise Sub Version Control</w:t>
        </w:r>
        <w:r w:rsidR="00EA37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372C">
          <w:rPr>
            <w:noProof/>
            <w:webHidden/>
          </w:rPr>
          <w:instrText xml:space="preserve"> PAGEREF _Toc233090974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372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A372C" w:rsidRDefault="00DF20D5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233090975" w:history="1">
        <w:r w:rsidR="00EA372C" w:rsidRPr="005D47E8">
          <w:rPr>
            <w:rStyle w:val="Hyperlink"/>
            <w:noProof/>
          </w:rPr>
          <w:t>Set Up a Repository</w:t>
        </w:r>
        <w:r w:rsidR="00EA37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372C">
          <w:rPr>
            <w:noProof/>
            <w:webHidden/>
          </w:rPr>
          <w:instrText xml:space="preserve"> PAGEREF _Toc233090975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372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A372C" w:rsidRDefault="00DF20D5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233090976" w:history="1">
        <w:r w:rsidR="00EA372C" w:rsidRPr="005D47E8">
          <w:rPr>
            <w:rStyle w:val="Hyperlink"/>
            <w:noProof/>
          </w:rPr>
          <w:t>Import a Project Folder</w:t>
        </w:r>
        <w:r w:rsidR="00EA37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372C">
          <w:rPr>
            <w:noProof/>
            <w:webHidden/>
          </w:rPr>
          <w:instrText xml:space="preserve"> PAGEREF _Toc233090976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372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A372C" w:rsidRDefault="00DF20D5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233090977" w:history="1">
        <w:r w:rsidR="00EA372C" w:rsidRPr="005D47E8">
          <w:rPr>
            <w:rStyle w:val="Hyperlink"/>
            <w:noProof/>
          </w:rPr>
          <w:t>Check out the Folder</w:t>
        </w:r>
        <w:r w:rsidR="00EA37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372C">
          <w:rPr>
            <w:noProof/>
            <w:webHidden/>
          </w:rPr>
          <w:instrText xml:space="preserve"> PAGEREF _Toc233090977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372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A372C" w:rsidRDefault="00DF20D5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233090978" w:history="1">
        <w:r w:rsidR="00EA372C" w:rsidRPr="005D47E8">
          <w:rPr>
            <w:rStyle w:val="Hyperlink"/>
            <w:noProof/>
          </w:rPr>
          <w:t>Update the Environment Path</w:t>
        </w:r>
        <w:r w:rsidR="00EA37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372C">
          <w:rPr>
            <w:noProof/>
            <w:webHidden/>
          </w:rPr>
          <w:instrText xml:space="preserve"> PAGEREF _Toc233090978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372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A372C" w:rsidRDefault="00DF20D5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233090979" w:history="1">
        <w:r w:rsidR="00EA372C" w:rsidRPr="005D47E8">
          <w:rPr>
            <w:rStyle w:val="Hyperlink"/>
            <w:noProof/>
          </w:rPr>
          <w:t>Install LVCompare into TortoiseSVN</w:t>
        </w:r>
        <w:r w:rsidR="00EA37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372C">
          <w:rPr>
            <w:noProof/>
            <w:webHidden/>
          </w:rPr>
          <w:instrText xml:space="preserve"> PAGEREF _Toc233090979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372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D691B" w:rsidRDefault="00DF20D5" w:rsidP="00DD691B">
      <w:pPr>
        <w:pStyle w:val="Heading1"/>
      </w:pPr>
      <w:r>
        <w:fldChar w:fldCharType="end"/>
      </w:r>
      <w:bookmarkStart w:id="0" w:name="_Toc233090969"/>
      <w:r w:rsidR="00DD691B">
        <w:t>LabVIEW 2009 Demo: Sub Version and Command Line Differencing</w:t>
      </w:r>
      <w:bookmarkEnd w:id="0"/>
    </w:p>
    <w:p w:rsidR="00DD691B" w:rsidRDefault="00DD691B" w:rsidP="00DD691B">
      <w:r>
        <w:t xml:space="preserve">This demonstration will cover the rudimentary elements of sub version control in LabVIEW and the command line differencing tool.  The demo uses </w:t>
      </w:r>
      <w:proofErr w:type="spellStart"/>
      <w:r>
        <w:t>TortoiseSVN</w:t>
      </w:r>
      <w:proofErr w:type="spellEnd"/>
      <w:r>
        <w:t>.</w:t>
      </w:r>
    </w:p>
    <w:p w:rsidR="00DD691B" w:rsidRDefault="00DD691B" w:rsidP="00DD691B">
      <w:pPr>
        <w:pStyle w:val="Heading2"/>
      </w:pPr>
      <w:bookmarkStart w:id="1" w:name="_Toc233090970"/>
      <w:proofErr w:type="spellStart"/>
      <w:r>
        <w:t>Backgound</w:t>
      </w:r>
      <w:bookmarkEnd w:id="1"/>
      <w:proofErr w:type="spellEnd"/>
    </w:p>
    <w:p w:rsidR="00DD6142" w:rsidRDefault="00DD691B" w:rsidP="00DD691B">
      <w:r>
        <w:t xml:space="preserve">Source Code Control (SCC) is used by many developers and development teams to protect and track data as it is modified.  </w:t>
      </w:r>
    </w:p>
    <w:p w:rsidR="00DD6142" w:rsidRDefault="00DD6142" w:rsidP="00DD6142">
      <w:pPr>
        <w:pStyle w:val="Heading3"/>
      </w:pPr>
      <w:bookmarkStart w:id="2" w:name="_Toc233090971"/>
      <w:r>
        <w:t>Sub Version Control</w:t>
      </w:r>
      <w:bookmarkEnd w:id="2"/>
    </w:p>
    <w:p w:rsidR="00DD6142" w:rsidRPr="00DD6142" w:rsidRDefault="00DD6142" w:rsidP="00DD6142">
      <w:r>
        <w:t>Sub version is a type of SCC that tracks binary changes to the files.  A copy of the file is not saved as a revision, only the incremental changes to the file.  The files created by sub version control are not application readable.  That used to cause a problem in LabVIEW, since the files not only had the same name but were not really LabVIEW files.  Improvements have been made so that LabVIEW can skip sub-version repository folders and also incorporate DIFF</w:t>
      </w:r>
      <w:r w:rsidR="00CA07FA">
        <w:t xml:space="preserve"> into the SCC engine.</w:t>
      </w:r>
    </w:p>
    <w:p w:rsidR="00DD6142" w:rsidRDefault="00CA07FA" w:rsidP="00DD6142">
      <w:pPr>
        <w:pStyle w:val="Heading3"/>
      </w:pPr>
      <w:bookmarkStart w:id="3" w:name="_Toc233090972"/>
      <w:r>
        <w:t xml:space="preserve">Use Case </w:t>
      </w:r>
      <w:r w:rsidR="00DD6142">
        <w:t>Example</w:t>
      </w:r>
      <w:bookmarkEnd w:id="3"/>
    </w:p>
    <w:p w:rsidR="00B91671" w:rsidRDefault="00DD691B" w:rsidP="00DD691B">
      <w:r>
        <w:t xml:space="preserve">Consider a team of </w:t>
      </w:r>
      <w:r w:rsidR="00DD6142">
        <w:t>4</w:t>
      </w:r>
      <w:r>
        <w:t xml:space="preserve"> engineers working on a single LabVIEW application.  The application is stored on a shar</w:t>
      </w:r>
      <w:r w:rsidR="00B91671">
        <w:t>ed disk.</w:t>
      </w:r>
    </w:p>
    <w:p w:rsidR="00DD691B" w:rsidRDefault="00DD691B" w:rsidP="00DD691B">
      <w:r>
        <w:t>Engineer 1 works on an isolated aspect of the application, he has clearly defined input and output parameters and works on stand-alone VIs to fulfill his specification.  He uses SCC to keep track of the VIs as he creates them.  SCC lets him track changes and revert back to old version</w:t>
      </w:r>
      <w:r w:rsidR="00B91671">
        <w:t>s</w:t>
      </w:r>
      <w:r>
        <w:t xml:space="preserve"> in case </w:t>
      </w:r>
      <w:r w:rsidR="000A4D3D">
        <w:t>a change has</w:t>
      </w:r>
      <w:r>
        <w:t xml:space="preserve"> broken the application.</w:t>
      </w:r>
    </w:p>
    <w:p w:rsidR="000A4D3D" w:rsidRDefault="000A4D3D" w:rsidP="00DD691B">
      <w:r>
        <w:t xml:space="preserve">Engineers 2-4 all work on the same aspect of the application.  They use SCC to “check-out” files.  They have configured the SCC software to track changes made my multiple simultaneous editors.  For </w:t>
      </w:r>
      <w:r>
        <w:lastRenderedPageBreak/>
        <w:t>example, Sam and Sally both check out subVI1.vi and make changes.</w:t>
      </w:r>
      <w:r w:rsidR="00DD6142">
        <w:t xml:space="preserve">  Steve uses SCC to compare the changes made by Sam and Sally </w:t>
      </w:r>
      <w:r w:rsidR="00CA07FA">
        <w:t xml:space="preserve">(DIFF) </w:t>
      </w:r>
      <w:r w:rsidR="00DD6142">
        <w:t>and merge the changes into a single new copy</w:t>
      </w:r>
      <w:r w:rsidR="00CA07FA">
        <w:t xml:space="preserve"> (MERGE)</w:t>
      </w:r>
      <w:r w:rsidR="00DD6142">
        <w:t>.</w:t>
      </w:r>
    </w:p>
    <w:p w:rsidR="00CA3C98" w:rsidRDefault="00CA3C98" w:rsidP="00CA07FA">
      <w:pPr>
        <w:pStyle w:val="Heading2"/>
      </w:pPr>
      <w:bookmarkStart w:id="4" w:name="_Toc233090973"/>
      <w:r>
        <w:t>Tortoise Sub Version Control</w:t>
      </w:r>
      <w:bookmarkEnd w:id="4"/>
    </w:p>
    <w:p w:rsidR="00CA3C98" w:rsidRPr="00CA3C98" w:rsidRDefault="00CA3C98" w:rsidP="00CA3C98">
      <w:r>
        <w:t>Tortoise is a popular open-source free sub version control package.</w:t>
      </w:r>
    </w:p>
    <w:p w:rsidR="00DD6142" w:rsidRDefault="00CA07FA" w:rsidP="00CA3C98">
      <w:pPr>
        <w:pStyle w:val="Heading3"/>
      </w:pPr>
      <w:bookmarkStart w:id="5" w:name="_Toc233090974"/>
      <w:r>
        <w:t>Install Tortoise Sub Version Control</w:t>
      </w:r>
      <w:bookmarkEnd w:id="5"/>
    </w:p>
    <w:p w:rsidR="00CA3C98" w:rsidRDefault="00CA07FA" w:rsidP="00CA3C98">
      <w:pPr>
        <w:pStyle w:val="ListParagraph"/>
        <w:numPr>
          <w:ilvl w:val="0"/>
          <w:numId w:val="1"/>
        </w:numPr>
      </w:pPr>
      <w:r>
        <w:t xml:space="preserve">Visit </w:t>
      </w:r>
      <w:proofErr w:type="spellStart"/>
      <w:r>
        <w:t>TortoiseSVN</w:t>
      </w:r>
      <w:proofErr w:type="spellEnd"/>
      <w:r>
        <w:t xml:space="preserve"> and </w:t>
      </w:r>
      <w:r w:rsidR="00CA3C98">
        <w:t>download Tortoise 1.6.2 32-bit client.</w:t>
      </w:r>
    </w:p>
    <w:p w:rsidR="00CA3C98" w:rsidRDefault="00CA3C98" w:rsidP="00CA3C98">
      <w:pPr>
        <w:pStyle w:val="ListParagraph"/>
        <w:numPr>
          <w:ilvl w:val="0"/>
          <w:numId w:val="1"/>
        </w:numPr>
      </w:pPr>
      <w:r>
        <w:t>Run the install with the default configuration.  Restart the computer.</w:t>
      </w:r>
    </w:p>
    <w:p w:rsidR="00CA3C98" w:rsidRDefault="00CA3C98" w:rsidP="00CA3C98">
      <w:pPr>
        <w:pStyle w:val="Heading3"/>
      </w:pPr>
      <w:bookmarkStart w:id="6" w:name="_Toc233090975"/>
      <w:r>
        <w:t>Set Up a Repository</w:t>
      </w:r>
      <w:bookmarkEnd w:id="6"/>
    </w:p>
    <w:p w:rsidR="00CA3C98" w:rsidRDefault="00CA3C98" w:rsidP="00CA3C98">
      <w:pPr>
        <w:pStyle w:val="ListParagraph"/>
        <w:numPr>
          <w:ilvl w:val="0"/>
          <w:numId w:val="2"/>
        </w:numPr>
      </w:pPr>
      <w:r>
        <w:t xml:space="preserve">Create a new folder on the root of the C: drive called </w:t>
      </w:r>
      <w:proofErr w:type="spellStart"/>
      <w:r>
        <w:t>SVNRepository</w:t>
      </w:r>
      <w:proofErr w:type="spellEnd"/>
      <w:r>
        <w:t>.</w:t>
      </w:r>
    </w:p>
    <w:p w:rsidR="00CA3C98" w:rsidRDefault="00CA3C98" w:rsidP="00CA3C98">
      <w:pPr>
        <w:pStyle w:val="ListParagraph"/>
        <w:numPr>
          <w:ilvl w:val="0"/>
          <w:numId w:val="2"/>
        </w:numPr>
      </w:pPr>
      <w:r>
        <w:t xml:space="preserve">Right-click the new </w:t>
      </w:r>
      <w:proofErr w:type="spellStart"/>
      <w:r>
        <w:t>folder»TortoiseSVN»Create</w:t>
      </w:r>
      <w:proofErr w:type="spellEnd"/>
      <w:r>
        <w:t xml:space="preserve"> Repository </w:t>
      </w:r>
      <w:proofErr w:type="spellStart"/>
      <w:r>
        <w:t>Here.</w:t>
      </w:r>
      <w:proofErr w:type="spellEnd"/>
    </w:p>
    <w:p w:rsidR="00CA3C98" w:rsidRDefault="00CA3C98" w:rsidP="00CA3C98">
      <w:pPr>
        <w:pStyle w:val="ListParagraph"/>
        <w:numPr>
          <w:ilvl w:val="0"/>
          <w:numId w:val="2"/>
        </w:numPr>
      </w:pPr>
      <w:r>
        <w:t>If you do not get the message that the repository was created successfully, something is wrong.</w:t>
      </w:r>
    </w:p>
    <w:p w:rsidR="00CA3C98" w:rsidRDefault="00CA3C98" w:rsidP="00CA3C98">
      <w:pPr>
        <w:pStyle w:val="ListParagraph"/>
        <w:numPr>
          <w:ilvl w:val="0"/>
          <w:numId w:val="2"/>
        </w:numPr>
      </w:pPr>
      <w:r>
        <w:t xml:space="preserve">Right-click the new </w:t>
      </w:r>
      <w:proofErr w:type="spellStart"/>
      <w:r>
        <w:t>folder»TortoiseSVN»Repo</w:t>
      </w:r>
      <w:proofErr w:type="spellEnd"/>
      <w:r>
        <w:t>-browser.  Copy the entire URL, e.g. “</w:t>
      </w:r>
      <w:r w:rsidRPr="00CA3C98">
        <w:t>file:///C:/SVNRepository</w:t>
      </w:r>
      <w:r>
        <w:t>”.</w:t>
      </w:r>
    </w:p>
    <w:p w:rsidR="00CA3C98" w:rsidRDefault="00CA3C98" w:rsidP="00CA3C98">
      <w:pPr>
        <w:pStyle w:val="ListParagraph"/>
        <w:numPr>
          <w:ilvl w:val="0"/>
          <w:numId w:val="2"/>
        </w:numPr>
      </w:pPr>
      <w:r>
        <w:t xml:space="preserve">Additional help may be found </w:t>
      </w:r>
      <w:hyperlink r:id="rId6" w:anchor="tsvn-repository-create-tortoisesvn" w:history="1">
        <w:r w:rsidRPr="00CA3C98">
          <w:rPr>
            <w:rStyle w:val="Hyperlink"/>
          </w:rPr>
          <w:t>here</w:t>
        </w:r>
      </w:hyperlink>
      <w:r>
        <w:t>.</w:t>
      </w:r>
    </w:p>
    <w:p w:rsidR="00CA3C98" w:rsidRDefault="00B460B7" w:rsidP="00CA3C98">
      <w:pPr>
        <w:pStyle w:val="Heading3"/>
      </w:pPr>
      <w:bookmarkStart w:id="7" w:name="_Toc233090976"/>
      <w:r>
        <w:t>Import a Project Folder</w:t>
      </w:r>
      <w:bookmarkEnd w:id="7"/>
    </w:p>
    <w:p w:rsidR="009D2640" w:rsidRDefault="00B460B7" w:rsidP="00B460B7">
      <w:pPr>
        <w:pStyle w:val="ListParagraph"/>
        <w:numPr>
          <w:ilvl w:val="0"/>
          <w:numId w:val="3"/>
        </w:numPr>
      </w:pPr>
      <w:r>
        <w:t>Create a new folder for your LabVIEW project.</w:t>
      </w:r>
    </w:p>
    <w:p w:rsidR="006F0D02" w:rsidRPr="006F0D02" w:rsidRDefault="00B460B7" w:rsidP="006F0D02">
      <w:pPr>
        <w:pStyle w:val="ListParagraph"/>
        <w:numPr>
          <w:ilvl w:val="0"/>
          <w:numId w:val="3"/>
        </w:numPr>
      </w:pPr>
      <w:r>
        <w:t xml:space="preserve">Right-click the new </w:t>
      </w:r>
      <w:proofErr w:type="spellStart"/>
      <w:r>
        <w:t>folder</w:t>
      </w:r>
      <w:r w:rsidR="006F0D02" w:rsidRPr="006F0D02">
        <w:rPr>
          <w:rFonts w:eastAsiaTheme="minorHAnsi" w:cs="Arial"/>
          <w:lang w:eastAsia="zh-CN"/>
        </w:rPr>
        <w:t>»Tor</w:t>
      </w:r>
      <w:r w:rsidR="006F0D02">
        <w:rPr>
          <w:rFonts w:eastAsiaTheme="minorHAnsi" w:cs="Arial"/>
          <w:lang w:eastAsia="zh-CN"/>
        </w:rPr>
        <w:t>toiseSVN»Import</w:t>
      </w:r>
      <w:proofErr w:type="spellEnd"/>
      <w:r w:rsidR="006F0D02">
        <w:rPr>
          <w:rFonts w:eastAsiaTheme="minorHAnsi" w:cs="Arial"/>
          <w:lang w:eastAsia="zh-CN"/>
        </w:rPr>
        <w:t>…</w:t>
      </w:r>
    </w:p>
    <w:p w:rsidR="006F0D02" w:rsidRPr="006F0D02" w:rsidRDefault="006F0D02" w:rsidP="006F0D02">
      <w:pPr>
        <w:pStyle w:val="ListParagraph"/>
        <w:numPr>
          <w:ilvl w:val="0"/>
          <w:numId w:val="3"/>
        </w:numPr>
      </w:pPr>
      <w:r>
        <w:rPr>
          <w:rFonts w:eastAsiaTheme="minorHAnsi" w:cs="Arial"/>
          <w:lang w:eastAsia="zh-CN"/>
        </w:rPr>
        <w:t>Paste the URL from the previous step or browse to the repository.</w:t>
      </w:r>
    </w:p>
    <w:p w:rsidR="006F0D02" w:rsidRPr="006F0D02" w:rsidRDefault="006F0D02" w:rsidP="006F0D02">
      <w:pPr>
        <w:pStyle w:val="ListParagraph"/>
        <w:numPr>
          <w:ilvl w:val="0"/>
          <w:numId w:val="3"/>
        </w:numPr>
      </w:pPr>
      <w:r>
        <w:rPr>
          <w:rFonts w:eastAsiaTheme="minorHAnsi" w:cs="Arial"/>
          <w:lang w:eastAsia="zh-CN"/>
        </w:rPr>
        <w:t>Click OK.</w:t>
      </w:r>
    </w:p>
    <w:p w:rsidR="006F0D02" w:rsidRDefault="006F0D02" w:rsidP="006F0D02">
      <w:pPr>
        <w:pStyle w:val="Heading3"/>
      </w:pPr>
      <w:bookmarkStart w:id="8" w:name="_Toc233090977"/>
      <w:r>
        <w:t>Check out the Folder</w:t>
      </w:r>
      <w:bookmarkEnd w:id="8"/>
    </w:p>
    <w:p w:rsidR="006F0D02" w:rsidRDefault="006F0D02" w:rsidP="006F0D02">
      <w:pPr>
        <w:pStyle w:val="ListParagraph"/>
        <w:numPr>
          <w:ilvl w:val="0"/>
          <w:numId w:val="4"/>
        </w:numPr>
      </w:pPr>
      <w:r>
        <w:t>Right-click the project folder and select SVN Checkout…»OK»OK.</w:t>
      </w:r>
    </w:p>
    <w:p w:rsidR="006F0D02" w:rsidRDefault="006F0D02" w:rsidP="006F0D02">
      <w:pPr>
        <w:pStyle w:val="ListParagraph"/>
        <w:numPr>
          <w:ilvl w:val="0"/>
          <w:numId w:val="4"/>
        </w:numPr>
      </w:pPr>
      <w:r>
        <w:t xml:space="preserve">Create a new </w:t>
      </w:r>
      <w:r w:rsidR="00DB0884">
        <w:t>VI in the project folder.</w:t>
      </w:r>
    </w:p>
    <w:p w:rsidR="006F0D02" w:rsidRDefault="006F0D02" w:rsidP="006F0D02">
      <w:pPr>
        <w:pStyle w:val="ListParagraph"/>
        <w:numPr>
          <w:ilvl w:val="0"/>
          <w:numId w:val="4"/>
        </w:numPr>
      </w:pPr>
      <w:r>
        <w:t>The icon for the folder should be a green check.</w:t>
      </w:r>
    </w:p>
    <w:p w:rsidR="006F0D02" w:rsidRDefault="006F0D02" w:rsidP="006F0D02">
      <w:pPr>
        <w:pStyle w:val="ListParagraph"/>
        <w:numPr>
          <w:ilvl w:val="0"/>
          <w:numId w:val="4"/>
        </w:numPr>
      </w:pPr>
      <w:r>
        <w:t xml:space="preserve">Right-click the project </w:t>
      </w:r>
      <w:proofErr w:type="spellStart"/>
      <w:r>
        <w:t>folder»SVN</w:t>
      </w:r>
      <w:proofErr w:type="spellEnd"/>
      <w:r>
        <w:t xml:space="preserve"> Commit…</w:t>
      </w:r>
    </w:p>
    <w:p w:rsidR="002A2417" w:rsidRDefault="002A2417" w:rsidP="006F0D02">
      <w:pPr>
        <w:pStyle w:val="ListParagraph"/>
        <w:numPr>
          <w:ilvl w:val="0"/>
          <w:numId w:val="4"/>
        </w:numPr>
      </w:pPr>
      <w:r>
        <w:t xml:space="preserve">Select </w:t>
      </w:r>
      <w:proofErr w:type="spellStart"/>
      <w:r>
        <w:t>all»OK»OK</w:t>
      </w:r>
      <w:proofErr w:type="spellEnd"/>
      <w:r>
        <w:t>.</w:t>
      </w:r>
    </w:p>
    <w:p w:rsidR="00DB0884" w:rsidRDefault="00DB0884" w:rsidP="00DB0884">
      <w:pPr>
        <w:pStyle w:val="Heading3"/>
      </w:pPr>
      <w:bookmarkStart w:id="9" w:name="_Toc233090978"/>
      <w:r>
        <w:t>Update the Environment Path</w:t>
      </w:r>
      <w:bookmarkEnd w:id="9"/>
    </w:p>
    <w:p w:rsidR="00DB0884" w:rsidRDefault="00DB0884" w:rsidP="00DB0884">
      <w:pPr>
        <w:pStyle w:val="ListParagraph"/>
        <w:numPr>
          <w:ilvl w:val="0"/>
          <w:numId w:val="5"/>
        </w:numPr>
      </w:pPr>
      <w:r>
        <w:t>Right-c</w:t>
      </w:r>
      <w:r w:rsidR="00B978D5">
        <w:t xml:space="preserve">lick My </w:t>
      </w:r>
      <w:proofErr w:type="spellStart"/>
      <w:r w:rsidR="00B978D5">
        <w:t>Computer»Properties»Advanced»Environment</w:t>
      </w:r>
      <w:proofErr w:type="spellEnd"/>
      <w:r w:rsidR="00B978D5">
        <w:t xml:space="preserve"> Variables.</w:t>
      </w:r>
    </w:p>
    <w:p w:rsidR="00B978D5" w:rsidRDefault="00B978D5" w:rsidP="00DB0884">
      <w:pPr>
        <w:pStyle w:val="ListParagraph"/>
        <w:numPr>
          <w:ilvl w:val="0"/>
          <w:numId w:val="5"/>
        </w:numPr>
      </w:pPr>
      <w:r>
        <w:t>Select Path from System Variables and click Edit.</w:t>
      </w:r>
    </w:p>
    <w:p w:rsidR="00B978D5" w:rsidRDefault="00B978D5" w:rsidP="00DB0884">
      <w:pPr>
        <w:pStyle w:val="ListParagraph"/>
        <w:numPr>
          <w:ilvl w:val="0"/>
          <w:numId w:val="5"/>
        </w:numPr>
      </w:pPr>
      <w:proofErr w:type="gramStart"/>
      <w:r>
        <w:t>Add ;C</w:t>
      </w:r>
      <w:proofErr w:type="gramEnd"/>
      <w:r>
        <w:t>:\Program Files\National Instruments\Shared\LabVIEW Compare to the end of the path string.</w:t>
      </w:r>
    </w:p>
    <w:p w:rsidR="00B978D5" w:rsidRDefault="00B978D5" w:rsidP="00DB0884">
      <w:pPr>
        <w:pStyle w:val="ListParagraph"/>
        <w:numPr>
          <w:ilvl w:val="0"/>
          <w:numId w:val="5"/>
        </w:numPr>
      </w:pPr>
      <w:r>
        <w:t>Close the window.</w:t>
      </w:r>
    </w:p>
    <w:p w:rsidR="00B978D5" w:rsidRDefault="00B978D5" w:rsidP="00B978D5">
      <w:pPr>
        <w:pStyle w:val="Heading3"/>
      </w:pPr>
      <w:bookmarkStart w:id="10" w:name="_Toc233090979"/>
      <w:r>
        <w:t xml:space="preserve">Install </w:t>
      </w:r>
      <w:proofErr w:type="spellStart"/>
      <w:r>
        <w:t>LVCompare</w:t>
      </w:r>
      <w:proofErr w:type="spellEnd"/>
      <w:r>
        <w:t xml:space="preserve"> into </w:t>
      </w:r>
      <w:proofErr w:type="spellStart"/>
      <w:r>
        <w:t>TortoiseSVN</w:t>
      </w:r>
      <w:bookmarkEnd w:id="10"/>
      <w:proofErr w:type="spellEnd"/>
    </w:p>
    <w:p w:rsidR="00B978D5" w:rsidRDefault="00B978D5" w:rsidP="00B978D5">
      <w:pPr>
        <w:pStyle w:val="ListParagraph"/>
        <w:numPr>
          <w:ilvl w:val="0"/>
          <w:numId w:val="6"/>
        </w:numPr>
      </w:pPr>
      <w:r>
        <w:t xml:space="preserve">Open </w:t>
      </w:r>
      <w:proofErr w:type="spellStart"/>
      <w:r>
        <w:t>TortoiseSVN</w:t>
      </w:r>
      <w:proofErr w:type="spellEnd"/>
      <w:r>
        <w:t xml:space="preserve"> and select Settings.</w:t>
      </w:r>
    </w:p>
    <w:p w:rsidR="00B978D5" w:rsidRDefault="00B978D5" w:rsidP="00B978D5">
      <w:pPr>
        <w:pStyle w:val="ListParagraph"/>
        <w:numPr>
          <w:ilvl w:val="0"/>
          <w:numId w:val="6"/>
        </w:numPr>
      </w:pPr>
      <w:r>
        <w:t>Select the Diff Viewer Category.</w:t>
      </w:r>
    </w:p>
    <w:p w:rsidR="00B978D5" w:rsidRDefault="00B978D5" w:rsidP="00B978D5">
      <w:pPr>
        <w:pStyle w:val="ListParagraph"/>
        <w:numPr>
          <w:ilvl w:val="0"/>
          <w:numId w:val="6"/>
        </w:numPr>
      </w:pPr>
      <w:r>
        <w:t>Click the Advanced button under Configure the program used for comparing different versions of files.</w:t>
      </w:r>
    </w:p>
    <w:p w:rsidR="00B978D5" w:rsidRDefault="00B978D5" w:rsidP="00B978D5">
      <w:pPr>
        <w:pStyle w:val="ListParagraph"/>
        <w:numPr>
          <w:ilvl w:val="0"/>
          <w:numId w:val="6"/>
        </w:numPr>
      </w:pPr>
      <w:r>
        <w:lastRenderedPageBreak/>
        <w:t xml:space="preserve">Add .vi with the command line </w:t>
      </w:r>
      <w:proofErr w:type="spellStart"/>
      <w:r>
        <w:t>LVCompare</w:t>
      </w:r>
      <w:proofErr w:type="spellEnd"/>
      <w:r>
        <w:t xml:space="preserve"> %base %mine.</w:t>
      </w:r>
      <w:r>
        <w:rPr>
          <w:noProof/>
        </w:rPr>
        <w:drawing>
          <wp:inline distT="0" distB="0" distL="0" distR="0">
            <wp:extent cx="2626179" cy="2084699"/>
            <wp:effectExtent l="19050" t="0" r="2721" b="0"/>
            <wp:docPr id="2" name="Picture 1" descr="2009-06-17_1008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9-06-17_100820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3377" cy="209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72C" w:rsidRDefault="00EA372C" w:rsidP="00EA372C">
      <w:pPr>
        <w:pStyle w:val="ListParagraph"/>
        <w:numPr>
          <w:ilvl w:val="0"/>
          <w:numId w:val="6"/>
        </w:numPr>
      </w:pPr>
      <w:r>
        <w:t xml:space="preserve">Right-click the New VI in the </w:t>
      </w:r>
      <w:proofErr w:type="spellStart"/>
      <w:r>
        <w:t>folder»TortoiseSVN»Diff</w:t>
      </w:r>
      <w:proofErr w:type="spellEnd"/>
      <w:r>
        <w:t>.</w:t>
      </w:r>
    </w:p>
    <w:p w:rsidR="00B978D5" w:rsidRPr="00B978D5" w:rsidRDefault="00EA372C" w:rsidP="00EA372C">
      <w:pPr>
        <w:pStyle w:val="ListParagraph"/>
      </w:pPr>
      <w:r>
        <w:rPr>
          <w:noProof/>
        </w:rPr>
        <w:drawing>
          <wp:inline distT="0" distB="0" distL="0" distR="0">
            <wp:extent cx="2560131" cy="3709851"/>
            <wp:effectExtent l="19050" t="0" r="0" b="0"/>
            <wp:docPr id="3" name="Picture 2" descr="2009-06-17_1009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9-06-17_10094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1914" cy="371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8D5" w:rsidRPr="00B978D5" w:rsidSect="009D2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830C5"/>
    <w:multiLevelType w:val="hybridMultilevel"/>
    <w:tmpl w:val="863AE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F559CD"/>
    <w:multiLevelType w:val="hybridMultilevel"/>
    <w:tmpl w:val="AC585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E6257C"/>
    <w:multiLevelType w:val="hybridMultilevel"/>
    <w:tmpl w:val="A094B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3D5DCD"/>
    <w:multiLevelType w:val="hybridMultilevel"/>
    <w:tmpl w:val="76BA5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22757F"/>
    <w:multiLevelType w:val="hybridMultilevel"/>
    <w:tmpl w:val="A66CF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3D521E"/>
    <w:multiLevelType w:val="hybridMultilevel"/>
    <w:tmpl w:val="44F60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5"/>
  <w:proofState w:spelling="clean" w:grammar="clean"/>
  <w:defaultTabStop w:val="720"/>
  <w:characterSpacingControl w:val="doNotCompress"/>
  <w:compat>
    <w:useFELayout/>
  </w:compat>
  <w:rsids>
    <w:rsidRoot w:val="00DD691B"/>
    <w:rsid w:val="000A4D3D"/>
    <w:rsid w:val="001777A6"/>
    <w:rsid w:val="002A2417"/>
    <w:rsid w:val="004430D4"/>
    <w:rsid w:val="005436C6"/>
    <w:rsid w:val="006F0D02"/>
    <w:rsid w:val="009D2640"/>
    <w:rsid w:val="00B460B7"/>
    <w:rsid w:val="00B91671"/>
    <w:rsid w:val="00B978D5"/>
    <w:rsid w:val="00CA07FA"/>
    <w:rsid w:val="00CA3C98"/>
    <w:rsid w:val="00DB0884"/>
    <w:rsid w:val="00DD6142"/>
    <w:rsid w:val="00DD691B"/>
    <w:rsid w:val="00DF20D5"/>
    <w:rsid w:val="00EA372C"/>
    <w:rsid w:val="00FC1D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640"/>
  </w:style>
  <w:style w:type="paragraph" w:styleId="Heading1">
    <w:name w:val="heading 1"/>
    <w:basedOn w:val="Normal"/>
    <w:next w:val="Normal"/>
    <w:link w:val="Heading1Char"/>
    <w:uiPriority w:val="9"/>
    <w:qFormat/>
    <w:rsid w:val="00DD69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9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61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6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91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D69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D69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61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CA07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07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A07F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A07F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3C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ortoisesvn.net/docs/release/TortoiseSVN_en/tsvn-repository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8D0A6-741B-4BCB-B263-0DA2C6CA8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4507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skarcher</dc:creator>
  <cp:lastModifiedBy>Elijah Kerry</cp:lastModifiedBy>
  <cp:revision>2</cp:revision>
  <dcterms:created xsi:type="dcterms:W3CDTF">2009-07-26T21:29:00Z</dcterms:created>
  <dcterms:modified xsi:type="dcterms:W3CDTF">2009-07-26T21:29:00Z</dcterms:modified>
</cp:coreProperties>
</file>