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9612" w14:textId="77777777" w:rsidR="003027B4" w:rsidRDefault="003027B4" w:rsidP="003027B4">
      <w:pPr>
        <w:spacing w:line="600" w:lineRule="auto"/>
        <w:jc w:val="center"/>
        <w:rPr>
          <w:b/>
        </w:rPr>
      </w:pPr>
    </w:p>
    <w:p w14:paraId="40C4626A" w14:textId="77777777" w:rsidR="003027B4" w:rsidRDefault="003027B4" w:rsidP="003027B4">
      <w:pPr>
        <w:spacing w:line="600" w:lineRule="auto"/>
        <w:jc w:val="center"/>
        <w:rPr>
          <w:b/>
        </w:rPr>
      </w:pPr>
    </w:p>
    <w:p w14:paraId="2DCC5CB2" w14:textId="77777777" w:rsidR="003027B4" w:rsidRDefault="003027B4" w:rsidP="003027B4">
      <w:pPr>
        <w:spacing w:line="600" w:lineRule="auto"/>
        <w:jc w:val="center"/>
        <w:rPr>
          <w:b/>
        </w:rPr>
      </w:pPr>
    </w:p>
    <w:p w14:paraId="742B8B80" w14:textId="77777777" w:rsidR="009C20E2" w:rsidRDefault="009C20E2" w:rsidP="003027B4">
      <w:pPr>
        <w:spacing w:line="600" w:lineRule="auto"/>
        <w:jc w:val="center"/>
        <w:rPr>
          <w:b/>
        </w:rPr>
      </w:pPr>
    </w:p>
    <w:p w14:paraId="12E7B94D" w14:textId="2350F74A" w:rsidR="003027B4" w:rsidRPr="00D55344" w:rsidRDefault="003027B4" w:rsidP="003027B4">
      <w:pPr>
        <w:spacing w:line="600" w:lineRule="auto"/>
        <w:jc w:val="center"/>
        <w:rPr>
          <w:b/>
        </w:rPr>
      </w:pPr>
      <w:r w:rsidRPr="00D55344">
        <w:rPr>
          <w:b/>
        </w:rPr>
        <w:t>ST PAUL’S UNIVERSITY</w:t>
      </w:r>
    </w:p>
    <w:p w14:paraId="5EBC6F99" w14:textId="77777777" w:rsidR="003027B4" w:rsidRPr="00D55344" w:rsidRDefault="003027B4" w:rsidP="003027B4">
      <w:pPr>
        <w:spacing w:line="600" w:lineRule="auto"/>
        <w:jc w:val="center"/>
        <w:rPr>
          <w:b/>
        </w:rPr>
      </w:pPr>
      <w:r w:rsidRPr="00D55344">
        <w:rPr>
          <w:b/>
        </w:rPr>
        <w:t>CAMPUS: LIMURU</w:t>
      </w:r>
    </w:p>
    <w:p w14:paraId="24BA6838" w14:textId="61B446A7" w:rsidR="003027B4" w:rsidRPr="00631DD9" w:rsidRDefault="003027B4" w:rsidP="003027B4">
      <w:pPr>
        <w:spacing w:after="0" w:line="240" w:lineRule="auto"/>
        <w:jc w:val="center"/>
        <w:rPr>
          <w:b/>
          <w:sz w:val="28"/>
          <w:szCs w:val="28"/>
        </w:rPr>
      </w:pPr>
      <w:r w:rsidRPr="00D55344">
        <w:rPr>
          <w:b/>
        </w:rPr>
        <w:t xml:space="preserve">UNIT </w:t>
      </w:r>
      <w:r>
        <w:rPr>
          <w:b/>
        </w:rPr>
        <w:t>NAME</w:t>
      </w:r>
      <w:r w:rsidRPr="00631DD9">
        <w:rPr>
          <w:b/>
        </w:rPr>
        <w:t xml:space="preserve">: </w:t>
      </w:r>
      <w:r w:rsidRPr="00631DD9">
        <w:rPr>
          <w:b/>
          <w:sz w:val="28"/>
          <w:szCs w:val="28"/>
        </w:rPr>
        <w:t xml:space="preserve">Software engineering </w:t>
      </w:r>
      <w:r w:rsidR="00631DD9" w:rsidRPr="00631DD9">
        <w:rPr>
          <w:b/>
          <w:sz w:val="28"/>
          <w:szCs w:val="28"/>
        </w:rPr>
        <w:t>II</w:t>
      </w:r>
    </w:p>
    <w:p w14:paraId="19F64EFD" w14:textId="77777777" w:rsidR="003027B4" w:rsidRPr="003027B4" w:rsidRDefault="003027B4" w:rsidP="003027B4">
      <w:pPr>
        <w:spacing w:after="0" w:line="240" w:lineRule="auto"/>
        <w:jc w:val="center"/>
        <w:rPr>
          <w:b/>
          <w:szCs w:val="24"/>
        </w:rPr>
      </w:pPr>
    </w:p>
    <w:p w14:paraId="1E3CEB70" w14:textId="06EB5FEF" w:rsidR="003027B4" w:rsidRDefault="003027B4" w:rsidP="003027B4">
      <w:pPr>
        <w:spacing w:line="600" w:lineRule="auto"/>
        <w:jc w:val="center"/>
        <w:rPr>
          <w:b/>
          <w:szCs w:val="24"/>
        </w:rPr>
      </w:pPr>
      <w:r>
        <w:rPr>
          <w:b/>
        </w:rPr>
        <w:t xml:space="preserve">UNIT CODE: </w:t>
      </w:r>
      <w:r>
        <w:rPr>
          <w:b/>
          <w:sz w:val="28"/>
          <w:szCs w:val="28"/>
        </w:rPr>
        <w:t>BCS 3106</w:t>
      </w:r>
    </w:p>
    <w:p w14:paraId="2220D8EB" w14:textId="10E26C5B" w:rsidR="003027B4" w:rsidRDefault="003027B4" w:rsidP="003027B4">
      <w:pPr>
        <w:spacing w:line="600" w:lineRule="auto"/>
        <w:jc w:val="center"/>
        <w:rPr>
          <w:b/>
          <w:szCs w:val="24"/>
        </w:rPr>
      </w:pPr>
      <w:r>
        <w:rPr>
          <w:b/>
          <w:szCs w:val="24"/>
        </w:rPr>
        <w:t xml:space="preserve">LECTURE: </w:t>
      </w:r>
      <w:r w:rsidR="00A939E8" w:rsidRPr="00A939E8">
        <w:rPr>
          <w:b/>
          <w:sz w:val="28"/>
          <w:szCs w:val="28"/>
        </w:rPr>
        <w:t>Cecilia Nanfuka</w:t>
      </w:r>
    </w:p>
    <w:p w14:paraId="02E9ECA1" w14:textId="77777777" w:rsidR="003027B4" w:rsidRDefault="003027B4" w:rsidP="003027B4">
      <w:pPr>
        <w:jc w:val="center"/>
        <w:rPr>
          <w:b/>
          <w:sz w:val="28"/>
          <w:szCs w:val="28"/>
        </w:rPr>
      </w:pPr>
      <w:r>
        <w:rPr>
          <w:b/>
          <w:sz w:val="28"/>
          <w:szCs w:val="28"/>
        </w:rPr>
        <w:t>Semester Project</w:t>
      </w:r>
    </w:p>
    <w:p w14:paraId="48273219" w14:textId="7BEBC875" w:rsidR="009C20E2" w:rsidRDefault="009C20E2" w:rsidP="008711E1">
      <w:pPr>
        <w:jc w:val="center"/>
        <w:rPr>
          <w:b/>
          <w:sz w:val="28"/>
          <w:szCs w:val="28"/>
        </w:rPr>
      </w:pPr>
      <w:r w:rsidRPr="009C20E2">
        <w:rPr>
          <w:b/>
          <w:bCs/>
          <w:sz w:val="28"/>
          <w:szCs w:val="28"/>
        </w:rPr>
        <w:t>Title:</w:t>
      </w:r>
      <w:r w:rsidRPr="009C20E2">
        <w:rPr>
          <w:b/>
          <w:sz w:val="28"/>
          <w:szCs w:val="28"/>
        </w:rPr>
        <w:t xml:space="preserve"> Project Objective and System Model for </w:t>
      </w:r>
      <w:r w:rsidRPr="009C20E2">
        <w:rPr>
          <w:b/>
          <w:i/>
          <w:iCs/>
          <w:sz w:val="28"/>
          <w:szCs w:val="28"/>
        </w:rPr>
        <w:t>SDLC Guard</w:t>
      </w:r>
      <w:r w:rsidRPr="009C20E2">
        <w:rPr>
          <w:b/>
          <w:sz w:val="28"/>
          <w:szCs w:val="28"/>
        </w:rPr>
        <w:t>, an SDLC Infrastructure Security Dashboard</w:t>
      </w:r>
    </w:p>
    <w:p w14:paraId="09D72068" w14:textId="1D02EA62" w:rsidR="003027B4" w:rsidRDefault="003027B4" w:rsidP="003027B4">
      <w:pPr>
        <w:jc w:val="center"/>
        <w:rPr>
          <w:b/>
          <w:bCs/>
        </w:rPr>
      </w:pPr>
      <w:r w:rsidRPr="00F04564">
        <w:rPr>
          <w:b/>
          <w:bCs/>
        </w:rPr>
        <w:t>GitHub Project Folder:</w:t>
      </w:r>
    </w:p>
    <w:p w14:paraId="693F2F8B" w14:textId="6BC19130" w:rsidR="00B138B9" w:rsidRDefault="00B138B9" w:rsidP="003027B4">
      <w:pPr>
        <w:jc w:val="center"/>
        <w:rPr>
          <w:b/>
          <w:sz w:val="28"/>
          <w:szCs w:val="28"/>
        </w:rPr>
      </w:pPr>
      <w:r>
        <w:rPr>
          <w:b/>
          <w:bCs/>
        </w:rPr>
        <w:t>Group Name:</w:t>
      </w:r>
      <w:r w:rsidR="008711E1">
        <w:rPr>
          <w:b/>
          <w:bCs/>
        </w:rPr>
        <w:t xml:space="preserve"> GROUP IV</w:t>
      </w:r>
    </w:p>
    <w:p w14:paraId="64B6ED56" w14:textId="77777777" w:rsidR="003027B4" w:rsidRDefault="003027B4" w:rsidP="003027B4">
      <w:pPr>
        <w:spacing w:line="600" w:lineRule="auto"/>
        <w:jc w:val="center"/>
        <w:rPr>
          <w:b/>
        </w:rPr>
      </w:pPr>
      <w:r w:rsidRPr="00D55344">
        <w:rPr>
          <w:b/>
        </w:rPr>
        <w:t xml:space="preserve">STUDENT NUMBER: </w:t>
      </w:r>
    </w:p>
    <w:p w14:paraId="1459DFF4" w14:textId="74E007A9" w:rsidR="008711E1" w:rsidRDefault="008711E1" w:rsidP="008B33DE">
      <w:pPr>
        <w:spacing w:line="360" w:lineRule="auto"/>
        <w:jc w:val="center"/>
        <w:rPr>
          <w:b/>
          <w:sz w:val="28"/>
          <w:szCs w:val="28"/>
        </w:rPr>
      </w:pPr>
      <w:r w:rsidRPr="008B33DE">
        <w:rPr>
          <w:b/>
          <w:sz w:val="28"/>
          <w:szCs w:val="28"/>
        </w:rPr>
        <w:t>Bobitlmr342325</w:t>
      </w:r>
    </w:p>
    <w:p w14:paraId="78031053" w14:textId="4514B167" w:rsidR="008B33DE" w:rsidRDefault="008B33DE" w:rsidP="008B33DE">
      <w:pPr>
        <w:spacing w:line="360" w:lineRule="auto"/>
        <w:jc w:val="center"/>
        <w:rPr>
          <w:b/>
          <w:sz w:val="28"/>
          <w:szCs w:val="28"/>
        </w:rPr>
      </w:pPr>
      <w:r w:rsidRPr="008B33DE">
        <w:rPr>
          <w:b/>
          <w:sz w:val="28"/>
          <w:szCs w:val="28"/>
        </w:rPr>
        <w:t>Bobitlmr335525</w:t>
      </w:r>
    </w:p>
    <w:p w14:paraId="3B8F2318" w14:textId="571FDF6B" w:rsidR="008B33DE" w:rsidRDefault="008B33DE" w:rsidP="008B33DE">
      <w:pPr>
        <w:spacing w:line="360" w:lineRule="auto"/>
        <w:jc w:val="center"/>
        <w:rPr>
          <w:b/>
          <w:sz w:val="28"/>
          <w:szCs w:val="28"/>
        </w:rPr>
      </w:pPr>
      <w:r w:rsidRPr="008B33DE">
        <w:rPr>
          <w:b/>
          <w:sz w:val="28"/>
          <w:szCs w:val="28"/>
        </w:rPr>
        <w:t>bobitlmr108825</w:t>
      </w:r>
    </w:p>
    <w:p w14:paraId="5A99231B" w14:textId="1D691FFB" w:rsidR="001C042D" w:rsidRDefault="001C042D" w:rsidP="008B33DE">
      <w:pPr>
        <w:spacing w:line="360" w:lineRule="auto"/>
        <w:jc w:val="center"/>
        <w:rPr>
          <w:b/>
          <w:szCs w:val="24"/>
        </w:rPr>
      </w:pPr>
      <w:r w:rsidRPr="00DA530D">
        <w:rPr>
          <w:b/>
          <w:szCs w:val="24"/>
        </w:rPr>
        <w:t>BOBITLMR249222</w:t>
      </w:r>
    </w:p>
    <w:p w14:paraId="64AFC5DA" w14:textId="1DCD9F04" w:rsidR="00DA530D" w:rsidRPr="00DA530D" w:rsidRDefault="00DA530D" w:rsidP="008B33DE">
      <w:pPr>
        <w:spacing w:line="360" w:lineRule="auto"/>
        <w:jc w:val="center"/>
        <w:rPr>
          <w:b/>
          <w:szCs w:val="24"/>
        </w:rPr>
      </w:pPr>
      <w:r w:rsidRPr="00DA530D">
        <w:rPr>
          <w:b/>
          <w:szCs w:val="24"/>
        </w:rPr>
        <w:t>BOBITLMR341725</w:t>
      </w:r>
    </w:p>
    <w:p w14:paraId="4EB88893" w14:textId="2C32A869" w:rsidR="003027B4" w:rsidRDefault="003027B4" w:rsidP="008B33DE">
      <w:pPr>
        <w:spacing w:line="360" w:lineRule="auto"/>
      </w:pPr>
    </w:p>
    <w:p w14:paraId="620CA98F" w14:textId="2DE9A97A" w:rsidR="00627874" w:rsidRPr="00F615E0" w:rsidRDefault="00627874" w:rsidP="00627874">
      <w:pPr>
        <w:spacing w:after="160" w:line="278" w:lineRule="auto"/>
      </w:pPr>
      <w:r w:rsidRPr="00627874">
        <w:rPr>
          <w:b/>
          <w:bCs/>
        </w:rPr>
        <w:t>1. Introduction and Background</w:t>
      </w:r>
    </w:p>
    <w:p w14:paraId="1AD1C3CB" w14:textId="031B1C3D" w:rsidR="00627874" w:rsidRPr="00627874" w:rsidRDefault="00627874" w:rsidP="00627874">
      <w:pPr>
        <w:spacing w:after="160" w:line="278" w:lineRule="auto"/>
      </w:pPr>
      <w:r w:rsidRPr="00627874">
        <w:t xml:space="preserve">Attackers are increasingly targeting the systems that build software rather than the finished application. Compromising CI/CD pipelines, build runners, IDEs, version control and registries lets an attacker scale impact across many applications at once. The SDLC Infrastructure Threat Framework (SITF) describes this "code factory" through five pillars: Endpoint/IDE, VCS, CI/CD, Registry and Production, and catalogues more than 75 attack techniques such as Action Cache Poisoning and Imposter Commits </w:t>
      </w:r>
      <w:sdt>
        <w:sdtPr>
          <w:id w:val="-1037122332"/>
          <w:citation/>
        </w:sdtPr>
        <w:sdtContent>
          <w:r>
            <w:fldChar w:fldCharType="begin"/>
          </w:r>
          <w:r>
            <w:instrText xml:space="preserve"> CITATION Ber \l 1033 </w:instrText>
          </w:r>
          <w:r>
            <w:fldChar w:fldCharType="separate"/>
          </w:r>
          <w:r>
            <w:rPr>
              <w:noProof/>
            </w:rPr>
            <w:t>(Berkovich, S.)</w:t>
          </w:r>
          <w:r>
            <w:fldChar w:fldCharType="end"/>
          </w:r>
        </w:sdtContent>
      </w:sdt>
      <w:r w:rsidRPr="00627874">
        <w:t>;</w:t>
      </w:r>
      <w:r>
        <w:t xml:space="preserve"> </w:t>
      </w:r>
      <w:sdt>
        <w:sdtPr>
          <w:id w:val="1885678197"/>
          <w:citation/>
        </w:sdtPr>
        <w:sdtContent>
          <w:r>
            <w:fldChar w:fldCharType="begin"/>
          </w:r>
          <w:r>
            <w:instrText xml:space="preserve"> CITATION Wiz \l 1033 </w:instrText>
          </w:r>
          <w:r>
            <w:fldChar w:fldCharType="separate"/>
          </w:r>
          <w:r>
            <w:rPr>
              <w:noProof/>
            </w:rPr>
            <w:t>(Wiz, n.d.)</w:t>
          </w:r>
          <w:r>
            <w:fldChar w:fldCharType="end"/>
          </w:r>
        </w:sdtContent>
      </w:sdt>
      <w:r w:rsidRPr="00627874">
        <w:t xml:space="preserve">. Lean methodologies also underpin the system's operational workflow </w:t>
      </w:r>
      <w:sdt>
        <w:sdtPr>
          <w:id w:val="1320220853"/>
          <w:citation/>
        </w:sdtPr>
        <w:sdtContent>
          <w:r w:rsidR="00512B2C">
            <w:fldChar w:fldCharType="begin"/>
          </w:r>
          <w:r w:rsidR="00512B2C">
            <w:instrText xml:space="preserve"> CITATION Pop03 \l 1033 </w:instrText>
          </w:r>
          <w:r w:rsidR="00512B2C">
            <w:fldChar w:fldCharType="separate"/>
          </w:r>
          <w:r w:rsidR="00512B2C">
            <w:rPr>
              <w:noProof/>
            </w:rPr>
            <w:t>(Poppendieck, Mary; Poppendieck, Tom;, 2003)</w:t>
          </w:r>
          <w:r w:rsidR="00512B2C">
            <w:fldChar w:fldCharType="end"/>
          </w:r>
        </w:sdtContent>
      </w:sdt>
      <w:r w:rsidRPr="00627874">
        <w:t>.</w:t>
      </w:r>
    </w:p>
    <w:p w14:paraId="7C510B59" w14:textId="77777777" w:rsidR="00627874" w:rsidRPr="00627874" w:rsidRDefault="00627874" w:rsidP="00627874">
      <w:pPr>
        <w:spacing w:after="160" w:line="278" w:lineRule="auto"/>
      </w:pPr>
      <w:r w:rsidRPr="00627874">
        <w:t>Most organizations lack a single view of how exposed these pillars are. This project develops SDLC Guard, a Django-based security dashboard that gives engineering and security teams visibility of risk across the SDLC. The project follows Lean Software Development: eliminate waste, amplify learning, decide as late as possible, deliver as fast as possible, empower the team, build integrity in, and see the whole.</w:t>
      </w:r>
    </w:p>
    <w:p w14:paraId="4C2D55E9" w14:textId="77777777" w:rsidR="00627874" w:rsidRPr="00627874" w:rsidRDefault="00627874" w:rsidP="00627874">
      <w:pPr>
        <w:spacing w:after="160" w:line="278" w:lineRule="auto"/>
        <w:rPr>
          <w:b/>
          <w:bCs/>
        </w:rPr>
      </w:pPr>
      <w:r w:rsidRPr="00627874">
        <w:rPr>
          <w:b/>
          <w:bCs/>
        </w:rPr>
        <w:t>2. Project Objectives</w:t>
      </w:r>
    </w:p>
    <w:p w14:paraId="024599CD" w14:textId="77777777" w:rsidR="00627874" w:rsidRPr="00627874" w:rsidRDefault="00627874" w:rsidP="00627874">
      <w:pPr>
        <w:spacing w:after="160" w:line="278" w:lineRule="auto"/>
        <w:rPr>
          <w:b/>
          <w:bCs/>
        </w:rPr>
      </w:pPr>
      <w:r w:rsidRPr="00627874">
        <w:rPr>
          <w:b/>
          <w:bCs/>
        </w:rPr>
        <w:t>2.1 Main Objective</w:t>
      </w:r>
    </w:p>
    <w:p w14:paraId="4329EBE5" w14:textId="77777777" w:rsidR="00627874" w:rsidRPr="00627874" w:rsidRDefault="00627874" w:rsidP="00627874">
      <w:pPr>
        <w:spacing w:after="160" w:line="278" w:lineRule="auto"/>
      </w:pPr>
      <w:r w:rsidRPr="00627874">
        <w:t>To design and develop a secure web dashboard, using Python, Django and Matplotlib, that collects SDLC activity and security findings and presents them by SITF pillar so that teams can detect, prioritize and remediate threats to the software build and delivery process.</w:t>
      </w:r>
    </w:p>
    <w:p w14:paraId="3A4B804B" w14:textId="77777777" w:rsidR="00627874" w:rsidRPr="00627874" w:rsidRDefault="00627874" w:rsidP="00627874">
      <w:pPr>
        <w:spacing w:after="160" w:line="278" w:lineRule="auto"/>
        <w:rPr>
          <w:b/>
          <w:bCs/>
        </w:rPr>
      </w:pPr>
      <w:r w:rsidRPr="00627874">
        <w:rPr>
          <w:b/>
          <w:bCs/>
        </w:rPr>
        <w:t>2.2 Specific Objectives</w:t>
      </w:r>
    </w:p>
    <w:p w14:paraId="7D858E64" w14:textId="77777777" w:rsidR="00627874" w:rsidRPr="00627874" w:rsidRDefault="00627874" w:rsidP="00627874">
      <w:pPr>
        <w:numPr>
          <w:ilvl w:val="0"/>
          <w:numId w:val="3"/>
        </w:numPr>
        <w:spacing w:after="160" w:line="278" w:lineRule="auto"/>
      </w:pPr>
      <w:r w:rsidRPr="00627874">
        <w:t>Map findings and events from the five SITF pillars (Endpoint/IDE, VCS, CI/CD, Registry, Production) to known SITF attack techniques.</w:t>
      </w:r>
    </w:p>
    <w:p w14:paraId="07B487AB" w14:textId="77777777" w:rsidR="00627874" w:rsidRPr="00627874" w:rsidRDefault="00627874" w:rsidP="00627874">
      <w:pPr>
        <w:numPr>
          <w:ilvl w:val="0"/>
          <w:numId w:val="3"/>
        </w:numPr>
        <w:spacing w:after="160" w:line="278" w:lineRule="auto"/>
      </w:pPr>
      <w:r w:rsidRPr="00627874">
        <w:t>Provide Matplotlib-based visualizations: findings by severity, findings by pillar, trend over time, SITF technique coverage and mean time to remediate.</w:t>
      </w:r>
    </w:p>
    <w:p w14:paraId="33C56FFB" w14:textId="77777777" w:rsidR="00627874" w:rsidRPr="00627874" w:rsidRDefault="00627874" w:rsidP="00627874">
      <w:pPr>
        <w:numPr>
          <w:ilvl w:val="0"/>
          <w:numId w:val="3"/>
        </w:numPr>
        <w:spacing w:after="160" w:line="278" w:lineRule="auto"/>
      </w:pPr>
      <w:r w:rsidRPr="00627874">
        <w:t>Support triage workflow: raising, assigning, updating and closing findings and remediation tasks.</w:t>
      </w:r>
    </w:p>
    <w:p w14:paraId="3865C740" w14:textId="77777777" w:rsidR="00627874" w:rsidRPr="00627874" w:rsidRDefault="00627874" w:rsidP="00627874">
      <w:pPr>
        <w:numPr>
          <w:ilvl w:val="0"/>
          <w:numId w:val="3"/>
        </w:numPr>
        <w:spacing w:after="160" w:line="278" w:lineRule="auto"/>
      </w:pPr>
      <w:r w:rsidRPr="00627874">
        <w:t>Enforce role-based access control (RBAC), authentication with optional MFA and an audit trail of user actions.</w:t>
      </w:r>
    </w:p>
    <w:p w14:paraId="3399BEA3" w14:textId="77777777" w:rsidR="00627874" w:rsidRPr="00627874" w:rsidRDefault="00627874" w:rsidP="00627874">
      <w:pPr>
        <w:numPr>
          <w:ilvl w:val="0"/>
          <w:numId w:val="3"/>
        </w:numPr>
        <w:spacing w:after="160" w:line="278" w:lineRule="auto"/>
      </w:pPr>
      <w:r w:rsidRPr="00627874">
        <w:t>Apply secure coding practices (input validation, parameterized ORM queries, CSRF/XSS protection, secure secrets handling, least privilege, dependency scanning).</w:t>
      </w:r>
    </w:p>
    <w:p w14:paraId="2C334BA2" w14:textId="77777777" w:rsidR="00627874" w:rsidRPr="00627874" w:rsidRDefault="00627874" w:rsidP="00627874">
      <w:pPr>
        <w:numPr>
          <w:ilvl w:val="0"/>
          <w:numId w:val="3"/>
        </w:numPr>
        <w:spacing w:after="160" w:line="278" w:lineRule="auto"/>
      </w:pPr>
      <w:r w:rsidRPr="00627874">
        <w:t>Deliver incrementally using Lean practices, tracked on Trello and GitHub Projects, with minimal viable features first.</w:t>
      </w:r>
    </w:p>
    <w:p w14:paraId="46E94637" w14:textId="77777777" w:rsidR="00627874" w:rsidRPr="00627874" w:rsidRDefault="00627874" w:rsidP="00627874">
      <w:pPr>
        <w:spacing w:after="160" w:line="278" w:lineRule="auto"/>
        <w:rPr>
          <w:b/>
          <w:bCs/>
        </w:rPr>
      </w:pPr>
      <w:r w:rsidRPr="00627874">
        <w:rPr>
          <w:b/>
          <w:bCs/>
        </w:rPr>
        <w:t>2.3 Scope</w:t>
      </w:r>
    </w:p>
    <w:p w14:paraId="7E3786F1" w14:textId="77777777" w:rsidR="00627874" w:rsidRPr="00627874" w:rsidRDefault="00627874" w:rsidP="00627874">
      <w:pPr>
        <w:numPr>
          <w:ilvl w:val="0"/>
          <w:numId w:val="4"/>
        </w:numPr>
        <w:spacing w:after="160" w:line="278" w:lineRule="auto"/>
      </w:pPr>
      <w:r w:rsidRPr="00627874">
        <w:lastRenderedPageBreak/>
        <w:t>In scope: Data ingestion (CSV/JSON upload and GitHub API connector), dashboard, findings management, SITF catalogue, reporting/export, user management, audit log.</w:t>
      </w:r>
    </w:p>
    <w:p w14:paraId="3340B906" w14:textId="77777777" w:rsidR="00627874" w:rsidRPr="00627874" w:rsidRDefault="00627874" w:rsidP="00627874">
      <w:pPr>
        <w:numPr>
          <w:ilvl w:val="0"/>
          <w:numId w:val="4"/>
        </w:numPr>
        <w:spacing w:after="160" w:line="278" w:lineRule="auto"/>
      </w:pPr>
      <w:r w:rsidRPr="00627874">
        <w:t>Out of scope: Automated remediation of external systems, real-time agent installation on developer endpoints, and live production deployment.</w:t>
      </w:r>
    </w:p>
    <w:p w14:paraId="5506DD31" w14:textId="77777777" w:rsidR="00627874" w:rsidRPr="00627874" w:rsidRDefault="00627874" w:rsidP="00627874">
      <w:pPr>
        <w:spacing w:after="160" w:line="278" w:lineRule="auto"/>
        <w:rPr>
          <w:b/>
          <w:bCs/>
        </w:rPr>
      </w:pPr>
      <w:r w:rsidRPr="00627874">
        <w:rPr>
          <w:b/>
          <w:bCs/>
        </w:rPr>
        <w:t>3. System Model: Use Cases</w:t>
      </w:r>
    </w:p>
    <w:p w14:paraId="03607B9E" w14:textId="77777777" w:rsidR="00627874" w:rsidRPr="00627874" w:rsidRDefault="00627874" w:rsidP="00627874">
      <w:pPr>
        <w:spacing w:after="160" w:line="278" w:lineRule="auto"/>
        <w:rPr>
          <w:b/>
          <w:bCs/>
        </w:rPr>
      </w:pPr>
      <w:r w:rsidRPr="00627874">
        <w:rPr>
          <w:b/>
          <w:bCs/>
        </w:rPr>
        <w:t>3.3 Use Case Diagram</w:t>
      </w:r>
    </w:p>
    <w:p w14:paraId="6B74C24E" w14:textId="19B4E154" w:rsidR="003027B4" w:rsidRPr="00F04564" w:rsidRDefault="001E496A" w:rsidP="003027B4">
      <w:pPr>
        <w:spacing w:after="160" w:line="278" w:lineRule="auto"/>
      </w:pPr>
      <w:r>
        <w:rPr>
          <w:noProof/>
          <w14:ligatures w14:val="standardContextual"/>
        </w:rPr>
        <w:drawing>
          <wp:inline distT="0" distB="0" distL="0" distR="0" wp14:anchorId="4B350D5C" wp14:editId="7821D624">
            <wp:extent cx="7042037" cy="4457700"/>
            <wp:effectExtent l="0" t="0" r="6985" b="0"/>
            <wp:docPr id="14832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8375" name="Picture 1483283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52508" cy="4464328"/>
                    </a:xfrm>
                    <a:prstGeom prst="rect">
                      <a:avLst/>
                    </a:prstGeom>
                  </pic:spPr>
                </pic:pic>
              </a:graphicData>
            </a:graphic>
          </wp:inline>
        </w:drawing>
      </w:r>
    </w:p>
    <w:p w14:paraId="794F0DCD" w14:textId="77777777" w:rsidR="003027B4" w:rsidRPr="00F04564" w:rsidRDefault="003027B4" w:rsidP="003027B4">
      <w:pPr>
        <w:spacing w:after="160" w:line="278" w:lineRule="auto"/>
      </w:pPr>
      <w:r w:rsidRPr="00F04564">
        <w:t>Admins configure the system, analysts and DevOps engineers work on findings, and every use case first requires UC1 (log in).</w:t>
      </w:r>
    </w:p>
    <w:p w14:paraId="44E5A71D" w14:textId="77777777" w:rsidR="00627874" w:rsidRPr="00627874" w:rsidRDefault="00627874" w:rsidP="00627874">
      <w:pPr>
        <w:spacing w:after="160" w:line="278" w:lineRule="auto"/>
        <w:rPr>
          <w:b/>
          <w:bCs/>
        </w:rPr>
      </w:pPr>
      <w:r w:rsidRPr="00627874">
        <w:rPr>
          <w:b/>
          <w:bCs/>
        </w:rPr>
        <w:t>4. System Model: Class Diagram</w:t>
      </w:r>
    </w:p>
    <w:p w14:paraId="3948E744" w14:textId="77777777" w:rsidR="00627874" w:rsidRPr="00627874" w:rsidRDefault="00627874" w:rsidP="00627874">
      <w:pPr>
        <w:spacing w:after="160" w:line="278" w:lineRule="auto"/>
        <w:rPr>
          <w:b/>
          <w:bCs/>
        </w:rPr>
      </w:pPr>
      <w:r w:rsidRPr="00627874">
        <w:rPr>
          <w:b/>
          <w:bCs/>
        </w:rPr>
        <w:t>4.1 Relationships</w:t>
      </w:r>
    </w:p>
    <w:p w14:paraId="3CDCEC7A" w14:textId="77777777" w:rsidR="00627874" w:rsidRPr="00627874" w:rsidRDefault="00627874" w:rsidP="00627874">
      <w:pPr>
        <w:numPr>
          <w:ilvl w:val="0"/>
          <w:numId w:val="5"/>
        </w:numPr>
        <w:spacing w:after="160" w:line="278" w:lineRule="auto"/>
      </w:pPr>
      <w:r w:rsidRPr="00627874">
        <w:t>A User has one Role; a Role is assigned to many Users.</w:t>
      </w:r>
    </w:p>
    <w:p w14:paraId="0268D6D2" w14:textId="77777777" w:rsidR="00627874" w:rsidRPr="00627874" w:rsidRDefault="00627874" w:rsidP="00627874">
      <w:pPr>
        <w:numPr>
          <w:ilvl w:val="0"/>
          <w:numId w:val="5"/>
        </w:numPr>
        <w:spacing w:after="160" w:line="278" w:lineRule="auto"/>
      </w:pPr>
      <w:r w:rsidRPr="00627874">
        <w:t>A Pillar has many Data Sources and many Techniques.</w:t>
      </w:r>
    </w:p>
    <w:p w14:paraId="0B05E93E" w14:textId="77777777" w:rsidR="00627874" w:rsidRPr="00627874" w:rsidRDefault="00627874" w:rsidP="00627874">
      <w:pPr>
        <w:numPr>
          <w:ilvl w:val="0"/>
          <w:numId w:val="5"/>
        </w:numPr>
        <w:spacing w:after="160" w:line="278" w:lineRule="auto"/>
      </w:pPr>
      <w:r w:rsidRPr="00627874">
        <w:t>A Data Source produces many Findings; each Finding maps to one Technique.</w:t>
      </w:r>
    </w:p>
    <w:p w14:paraId="7CD1B6C7" w14:textId="77777777" w:rsidR="00627874" w:rsidRPr="00627874" w:rsidRDefault="00627874" w:rsidP="00627874">
      <w:pPr>
        <w:numPr>
          <w:ilvl w:val="0"/>
          <w:numId w:val="5"/>
        </w:numPr>
        <w:spacing w:after="160" w:line="278" w:lineRule="auto"/>
      </w:pPr>
      <w:r w:rsidRPr="00627874">
        <w:lastRenderedPageBreak/>
        <w:t>A Finding has zero or more Remediation Tasks, each assigned to one User.</w:t>
      </w:r>
    </w:p>
    <w:p w14:paraId="145DFD87" w14:textId="77777777" w:rsidR="00627874" w:rsidRPr="00627874" w:rsidRDefault="00627874" w:rsidP="00627874">
      <w:pPr>
        <w:numPr>
          <w:ilvl w:val="0"/>
          <w:numId w:val="5"/>
        </w:numPr>
        <w:spacing w:after="160" w:line="278" w:lineRule="auto"/>
      </w:pPr>
      <w:r w:rsidRPr="00627874">
        <w:t>An Alert Rule monitors one Pillar and is configured by an Admin User.</w:t>
      </w:r>
    </w:p>
    <w:p w14:paraId="7DFA1B3E" w14:textId="77777777" w:rsidR="00627874" w:rsidRPr="00627874" w:rsidRDefault="00627874" w:rsidP="00627874">
      <w:pPr>
        <w:spacing w:after="160" w:line="278" w:lineRule="auto"/>
        <w:rPr>
          <w:b/>
          <w:bCs/>
        </w:rPr>
      </w:pPr>
      <w:r w:rsidRPr="00627874">
        <w:rPr>
          <w:b/>
          <w:bCs/>
        </w:rPr>
        <w:t>4.2 Class Diagram</w:t>
      </w:r>
    </w:p>
    <w:p w14:paraId="5ADCCDBB" w14:textId="7F4C396A" w:rsidR="003027B4" w:rsidRPr="00F04564" w:rsidRDefault="001E496A" w:rsidP="003027B4">
      <w:pPr>
        <w:spacing w:after="160" w:line="278" w:lineRule="auto"/>
      </w:pPr>
      <w:r>
        <w:rPr>
          <w:noProof/>
          <w14:ligatures w14:val="standardContextual"/>
        </w:rPr>
        <w:drawing>
          <wp:inline distT="0" distB="0" distL="0" distR="0" wp14:anchorId="2A4389DA" wp14:editId="3FF07B2A">
            <wp:extent cx="7515860" cy="4733925"/>
            <wp:effectExtent l="0" t="0" r="8890" b="9525"/>
            <wp:docPr id="1950602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2878" name="Picture 19506028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572" cy="4748860"/>
                    </a:xfrm>
                    <a:prstGeom prst="rect">
                      <a:avLst/>
                    </a:prstGeom>
                  </pic:spPr>
                </pic:pic>
              </a:graphicData>
            </a:graphic>
          </wp:inline>
        </w:drawing>
      </w:r>
    </w:p>
    <w:p w14:paraId="63CD5F11" w14:textId="77777777" w:rsidR="003027B4" w:rsidRPr="00F04564" w:rsidRDefault="003027B4" w:rsidP="003027B4">
      <w:pPr>
        <w:spacing w:after="160" w:line="278" w:lineRule="auto"/>
      </w:pPr>
      <w:r w:rsidRPr="00F04564">
        <w:t>Finding is the central class: it links a data source, a SITF technique, remediation tasks and reports. Methods are listed in the table above; * means many.</w:t>
      </w:r>
    </w:p>
    <w:p w14:paraId="73523CC0" w14:textId="77777777" w:rsidR="00627874" w:rsidRPr="00627874" w:rsidRDefault="00627874" w:rsidP="00627874">
      <w:pPr>
        <w:spacing w:after="160" w:line="278" w:lineRule="auto"/>
        <w:rPr>
          <w:b/>
          <w:bCs/>
        </w:rPr>
      </w:pPr>
      <w:r w:rsidRPr="00627874">
        <w:rPr>
          <w:b/>
          <w:bCs/>
        </w:rPr>
        <w:t>5. Conclusion and Next Steps</w:t>
      </w:r>
    </w:p>
    <w:p w14:paraId="7925FEFA" w14:textId="72006A52" w:rsidR="00BF0B86" w:rsidRPr="00BF0B86" w:rsidRDefault="00627874">
      <w:pPr>
        <w:spacing w:after="160" w:line="278" w:lineRule="auto"/>
      </w:pPr>
      <w:r w:rsidRPr="00627874">
        <w:t>This document defines the objective, scope and system model of SDLC Guard. The next deliverables are the Trello project plan, the SRS, the traceability matrix, the architecture and design document, and the test plan, followed by incremental development in Django with secure coding practices and Lean delivery cycles.</w:t>
      </w:r>
    </w:p>
    <w:sdt>
      <w:sdtPr>
        <w:rPr>
          <w:rFonts w:ascii="Times New Roman" w:eastAsiaTheme="minorHAnsi" w:hAnsi="Times New Roman" w:cstheme="minorBidi"/>
          <w:color w:val="auto"/>
          <w:sz w:val="24"/>
          <w:szCs w:val="22"/>
        </w:rPr>
        <w:id w:val="646327830"/>
        <w:docPartObj>
          <w:docPartGallery w:val="Bibliographies"/>
          <w:docPartUnique/>
        </w:docPartObj>
      </w:sdtPr>
      <w:sdtContent>
        <w:p w14:paraId="086650B8" w14:textId="0CD645E0" w:rsidR="00512B2C" w:rsidRDefault="00512B2C">
          <w:pPr>
            <w:pStyle w:val="Heading1"/>
          </w:pPr>
          <w:r>
            <w:t>References</w:t>
          </w:r>
        </w:p>
        <w:sdt>
          <w:sdtPr>
            <w:id w:val="-573587230"/>
            <w:bibliography/>
          </w:sdtPr>
          <w:sdtContent>
            <w:p w14:paraId="6DBEA021" w14:textId="77777777" w:rsidR="00512B2C" w:rsidRDefault="00512B2C" w:rsidP="00512B2C">
              <w:pPr>
                <w:pStyle w:val="Bibliography"/>
                <w:ind w:left="720" w:hanging="720"/>
                <w:rPr>
                  <w:noProof/>
                  <w:szCs w:val="24"/>
                </w:rPr>
              </w:pPr>
              <w:r>
                <w:fldChar w:fldCharType="begin"/>
              </w:r>
              <w:r>
                <w:instrText xml:space="preserve"> BIBLIOGRAPHY </w:instrText>
              </w:r>
              <w:r>
                <w:fldChar w:fldCharType="separate"/>
              </w:r>
              <w:r>
                <w:rPr>
                  <w:noProof/>
                </w:rPr>
                <w:t xml:space="preserve">Berkovich, S. (n.d.). </w:t>
              </w:r>
              <w:r>
                <w:rPr>
                  <w:i/>
                  <w:iCs/>
                  <w:noProof/>
                </w:rPr>
                <w:t>Securing the Code Factory: Why SDLC Infrastructure Has Become a Core Cloud Risk.</w:t>
              </w:r>
              <w:r>
                <w:rPr>
                  <w:noProof/>
                </w:rPr>
                <w:t xml:space="preserve"> </w:t>
              </w:r>
            </w:p>
            <w:p w14:paraId="45120694" w14:textId="77777777" w:rsidR="00512B2C" w:rsidRDefault="00512B2C" w:rsidP="00512B2C">
              <w:pPr>
                <w:pStyle w:val="Bibliography"/>
                <w:ind w:left="720" w:hanging="720"/>
                <w:rPr>
                  <w:noProof/>
                </w:rPr>
              </w:pPr>
              <w:r>
                <w:rPr>
                  <w:noProof/>
                </w:rPr>
                <w:t xml:space="preserve">Poppendieck, Mary; Poppendieck, Tom;. (2003). </w:t>
              </w:r>
              <w:r>
                <w:rPr>
                  <w:i/>
                  <w:iCs/>
                  <w:noProof/>
                </w:rPr>
                <w:t>Lean Software Development: An Agile Toolkit.</w:t>
              </w:r>
              <w:r>
                <w:rPr>
                  <w:noProof/>
                </w:rPr>
                <w:t xml:space="preserve"> Addison-Wesley.</w:t>
              </w:r>
            </w:p>
            <w:p w14:paraId="5F932784" w14:textId="77777777" w:rsidR="00512B2C" w:rsidRDefault="00512B2C" w:rsidP="00512B2C">
              <w:pPr>
                <w:pStyle w:val="Bibliography"/>
                <w:ind w:left="720" w:hanging="720"/>
                <w:rPr>
                  <w:noProof/>
                </w:rPr>
              </w:pPr>
              <w:r>
                <w:rPr>
                  <w:noProof/>
                </w:rPr>
                <w:t xml:space="preserve">Wiz. (n.d.). </w:t>
              </w:r>
              <w:r>
                <w:rPr>
                  <w:i/>
                  <w:iCs/>
                  <w:noProof/>
                </w:rPr>
                <w:t>SDLC Infrastructure Threat Framework (SITF)</w:t>
              </w:r>
              <w:r>
                <w:rPr>
                  <w:noProof/>
                </w:rPr>
                <w:t>. Retrieved from https://wiz-sec-public.github.io/SITF/](https://wiz-sec-public.github.io/SITF</w:t>
              </w:r>
            </w:p>
            <w:p w14:paraId="5833617C" w14:textId="3CA47982" w:rsidR="00512B2C" w:rsidRDefault="00512B2C" w:rsidP="00512B2C">
              <w:r>
                <w:rPr>
                  <w:b/>
                  <w:bCs/>
                  <w:noProof/>
                </w:rPr>
                <w:fldChar w:fldCharType="end"/>
              </w:r>
            </w:p>
          </w:sdtContent>
        </w:sdt>
      </w:sdtContent>
    </w:sdt>
    <w:p w14:paraId="53A6B106" w14:textId="421706A2" w:rsidR="00DA614C" w:rsidRDefault="00DA614C" w:rsidP="0068112E">
      <w:pPr>
        <w:spacing w:after="160" w:line="278" w:lineRule="auto"/>
      </w:pPr>
    </w:p>
    <w:p w14:paraId="0EAFFD3A" w14:textId="7430F358" w:rsidR="008B33DE" w:rsidRDefault="008B33DE">
      <w:pPr>
        <w:spacing w:after="160" w:line="278" w:lineRule="auto"/>
      </w:pPr>
    </w:p>
    <w:sectPr w:rsidR="008B33D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CB981" w14:textId="77777777" w:rsidR="002F3981" w:rsidRDefault="002F3981" w:rsidP="003027B4">
      <w:pPr>
        <w:spacing w:after="0" w:line="240" w:lineRule="auto"/>
      </w:pPr>
      <w:r>
        <w:separator/>
      </w:r>
    </w:p>
  </w:endnote>
  <w:endnote w:type="continuationSeparator" w:id="0">
    <w:p w14:paraId="7261B8A3" w14:textId="77777777" w:rsidR="002F3981" w:rsidRDefault="002F3981" w:rsidP="00302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415241"/>
      <w:docPartObj>
        <w:docPartGallery w:val="Page Numbers (Bottom of Page)"/>
        <w:docPartUnique/>
      </w:docPartObj>
    </w:sdtPr>
    <w:sdtEndPr>
      <w:rPr>
        <w:noProof/>
      </w:rPr>
    </w:sdtEndPr>
    <w:sdtContent>
      <w:p w14:paraId="5BE073E9" w14:textId="7078C0C8" w:rsidR="0068112E" w:rsidRDefault="006811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4B5AAE" w14:textId="77777777" w:rsidR="0068112E" w:rsidRDefault="006811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99658" w14:textId="77777777" w:rsidR="002F3981" w:rsidRDefault="002F3981" w:rsidP="003027B4">
      <w:pPr>
        <w:spacing w:after="0" w:line="240" w:lineRule="auto"/>
      </w:pPr>
      <w:r>
        <w:separator/>
      </w:r>
    </w:p>
  </w:footnote>
  <w:footnote w:type="continuationSeparator" w:id="0">
    <w:p w14:paraId="0C16F9C9" w14:textId="77777777" w:rsidR="002F3981" w:rsidRDefault="002F3981" w:rsidP="00302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10D"/>
    <w:multiLevelType w:val="multilevel"/>
    <w:tmpl w:val="621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85752"/>
    <w:multiLevelType w:val="multilevel"/>
    <w:tmpl w:val="676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01922"/>
    <w:multiLevelType w:val="multilevel"/>
    <w:tmpl w:val="EC1C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C62B65"/>
    <w:multiLevelType w:val="multilevel"/>
    <w:tmpl w:val="FAE4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763A67"/>
    <w:multiLevelType w:val="multilevel"/>
    <w:tmpl w:val="9C2A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028609">
    <w:abstractNumId w:val="3"/>
  </w:num>
  <w:num w:numId="2" w16cid:durableId="887759104">
    <w:abstractNumId w:val="1"/>
  </w:num>
  <w:num w:numId="3" w16cid:durableId="1998263643">
    <w:abstractNumId w:val="2"/>
  </w:num>
  <w:num w:numId="4" w16cid:durableId="844635422">
    <w:abstractNumId w:val="0"/>
  </w:num>
  <w:num w:numId="5" w16cid:durableId="2037580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B4"/>
    <w:rsid w:val="001C042D"/>
    <w:rsid w:val="001E496A"/>
    <w:rsid w:val="002E327D"/>
    <w:rsid w:val="002F3981"/>
    <w:rsid w:val="003027B4"/>
    <w:rsid w:val="005067CB"/>
    <w:rsid w:val="00512B2C"/>
    <w:rsid w:val="005A3B9E"/>
    <w:rsid w:val="00627874"/>
    <w:rsid w:val="00631DD9"/>
    <w:rsid w:val="0068112E"/>
    <w:rsid w:val="006D1AC7"/>
    <w:rsid w:val="008711E1"/>
    <w:rsid w:val="008B33DE"/>
    <w:rsid w:val="009C20E2"/>
    <w:rsid w:val="00A939E8"/>
    <w:rsid w:val="00B138B9"/>
    <w:rsid w:val="00B8327A"/>
    <w:rsid w:val="00BF0B86"/>
    <w:rsid w:val="00D175EB"/>
    <w:rsid w:val="00DA530D"/>
    <w:rsid w:val="00DA614C"/>
    <w:rsid w:val="00E26788"/>
    <w:rsid w:val="00E354A1"/>
    <w:rsid w:val="00E76A8A"/>
    <w:rsid w:val="00F61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8826"/>
  <w15:chartTrackingRefBased/>
  <w15:docId w15:val="{950AD8F6-4744-4850-A740-5674D3DBB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7B4"/>
    <w:pPr>
      <w:spacing w:after="4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302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7B4"/>
    <w:pPr>
      <w:keepNext/>
      <w:keepLines/>
      <w:spacing w:before="8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7B4"/>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7B4"/>
    <w:rPr>
      <w:rFonts w:eastAsiaTheme="majorEastAsia" w:cstheme="majorBidi"/>
      <w:color w:val="272727" w:themeColor="text1" w:themeTint="D8"/>
    </w:rPr>
  </w:style>
  <w:style w:type="paragraph" w:styleId="Title">
    <w:name w:val="Title"/>
    <w:basedOn w:val="Normal"/>
    <w:next w:val="Normal"/>
    <w:link w:val="TitleChar"/>
    <w:uiPriority w:val="10"/>
    <w:qFormat/>
    <w:rsid w:val="00302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7B4"/>
    <w:pPr>
      <w:spacing w:before="160"/>
      <w:jc w:val="center"/>
    </w:pPr>
    <w:rPr>
      <w:i/>
      <w:iCs/>
      <w:color w:val="404040" w:themeColor="text1" w:themeTint="BF"/>
    </w:rPr>
  </w:style>
  <w:style w:type="character" w:customStyle="1" w:styleId="QuoteChar">
    <w:name w:val="Quote Char"/>
    <w:basedOn w:val="DefaultParagraphFont"/>
    <w:link w:val="Quote"/>
    <w:uiPriority w:val="29"/>
    <w:rsid w:val="003027B4"/>
    <w:rPr>
      <w:i/>
      <w:iCs/>
      <w:color w:val="404040" w:themeColor="text1" w:themeTint="BF"/>
    </w:rPr>
  </w:style>
  <w:style w:type="paragraph" w:styleId="ListParagraph">
    <w:name w:val="List Paragraph"/>
    <w:basedOn w:val="Normal"/>
    <w:uiPriority w:val="34"/>
    <w:qFormat/>
    <w:rsid w:val="003027B4"/>
    <w:pPr>
      <w:ind w:left="720"/>
      <w:contextualSpacing/>
    </w:pPr>
  </w:style>
  <w:style w:type="character" w:styleId="IntenseEmphasis">
    <w:name w:val="Intense Emphasis"/>
    <w:basedOn w:val="DefaultParagraphFont"/>
    <w:uiPriority w:val="21"/>
    <w:qFormat/>
    <w:rsid w:val="003027B4"/>
    <w:rPr>
      <w:i/>
      <w:iCs/>
      <w:color w:val="2F5496" w:themeColor="accent1" w:themeShade="BF"/>
    </w:rPr>
  </w:style>
  <w:style w:type="paragraph" w:styleId="IntenseQuote">
    <w:name w:val="Intense Quote"/>
    <w:basedOn w:val="Normal"/>
    <w:next w:val="Normal"/>
    <w:link w:val="IntenseQuoteChar"/>
    <w:uiPriority w:val="30"/>
    <w:qFormat/>
    <w:rsid w:val="00302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7B4"/>
    <w:rPr>
      <w:i/>
      <w:iCs/>
      <w:color w:val="2F5496" w:themeColor="accent1" w:themeShade="BF"/>
    </w:rPr>
  </w:style>
  <w:style w:type="character" w:styleId="IntenseReference">
    <w:name w:val="Intense Reference"/>
    <w:basedOn w:val="DefaultParagraphFont"/>
    <w:uiPriority w:val="32"/>
    <w:qFormat/>
    <w:rsid w:val="003027B4"/>
    <w:rPr>
      <w:b/>
      <w:bCs/>
      <w:smallCaps/>
      <w:color w:val="2F5496" w:themeColor="accent1" w:themeShade="BF"/>
      <w:spacing w:val="5"/>
    </w:rPr>
  </w:style>
  <w:style w:type="paragraph" w:styleId="Header">
    <w:name w:val="header"/>
    <w:basedOn w:val="Normal"/>
    <w:link w:val="HeaderChar"/>
    <w:uiPriority w:val="99"/>
    <w:unhideWhenUsed/>
    <w:rsid w:val="00302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7B4"/>
    <w:rPr>
      <w:rFonts w:ascii="Times New Roman" w:hAnsi="Times New Roman"/>
      <w:kern w:val="0"/>
      <w:szCs w:val="22"/>
      <w14:ligatures w14:val="none"/>
    </w:rPr>
  </w:style>
  <w:style w:type="paragraph" w:styleId="Footer">
    <w:name w:val="footer"/>
    <w:basedOn w:val="Normal"/>
    <w:link w:val="FooterChar"/>
    <w:uiPriority w:val="99"/>
    <w:unhideWhenUsed/>
    <w:rsid w:val="00302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7B4"/>
    <w:rPr>
      <w:rFonts w:ascii="Times New Roman" w:hAnsi="Times New Roman"/>
      <w:kern w:val="0"/>
      <w:szCs w:val="22"/>
      <w14:ligatures w14:val="none"/>
    </w:rPr>
  </w:style>
  <w:style w:type="paragraph" w:styleId="Bibliography">
    <w:name w:val="Bibliography"/>
    <w:basedOn w:val="Normal"/>
    <w:next w:val="Normal"/>
    <w:uiPriority w:val="37"/>
    <w:unhideWhenUsed/>
    <w:rsid w:val="00512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929445">
      <w:bodyDiv w:val="1"/>
      <w:marLeft w:val="0"/>
      <w:marRight w:val="0"/>
      <w:marTop w:val="0"/>
      <w:marBottom w:val="0"/>
      <w:divBdr>
        <w:top w:val="none" w:sz="0" w:space="0" w:color="auto"/>
        <w:left w:val="none" w:sz="0" w:space="0" w:color="auto"/>
        <w:bottom w:val="none" w:sz="0" w:space="0" w:color="auto"/>
        <w:right w:val="none" w:sz="0" w:space="0" w:color="auto"/>
      </w:divBdr>
    </w:div>
    <w:div w:id="749472669">
      <w:bodyDiv w:val="1"/>
      <w:marLeft w:val="0"/>
      <w:marRight w:val="0"/>
      <w:marTop w:val="0"/>
      <w:marBottom w:val="0"/>
      <w:divBdr>
        <w:top w:val="none" w:sz="0" w:space="0" w:color="auto"/>
        <w:left w:val="none" w:sz="0" w:space="0" w:color="auto"/>
        <w:bottom w:val="none" w:sz="0" w:space="0" w:color="auto"/>
        <w:right w:val="none" w:sz="0" w:space="0" w:color="auto"/>
      </w:divBdr>
    </w:div>
    <w:div w:id="1511482291">
      <w:bodyDiv w:val="1"/>
      <w:marLeft w:val="0"/>
      <w:marRight w:val="0"/>
      <w:marTop w:val="0"/>
      <w:marBottom w:val="0"/>
      <w:divBdr>
        <w:top w:val="none" w:sz="0" w:space="0" w:color="auto"/>
        <w:left w:val="none" w:sz="0" w:space="0" w:color="auto"/>
        <w:bottom w:val="none" w:sz="0" w:space="0" w:color="auto"/>
        <w:right w:val="none" w:sz="0" w:space="0" w:color="auto"/>
      </w:divBdr>
    </w:div>
    <w:div w:id="184851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Ber</b:Tag>
    <b:SourceType>Book</b:SourceType>
    <b:Guid>{58690AC3-1ED2-4320-9C30-3D14F904AB0C}</b:Guid>
    <b:Author>
      <b:Author>
        <b:Corporate>Berkovich, S.</b:Corporate>
      </b:Author>
    </b:Author>
    <b:Title>Securing the Code Factory: Why SDLC Infrastructure Has Become a Core Cloud Risk</b:Title>
    <b:RefOrder>1</b:RefOrder>
  </b:Source>
  <b:Source>
    <b:Tag>Wiz</b:Tag>
    <b:SourceType>InternetSite</b:SourceType>
    <b:Guid>{118D1A48-4CA9-4B14-9896-0F9149B93D87}</b:Guid>
    <b:Title>SDLC Infrastructure Threat Framework (SITF)</b:Title>
    <b:Author>
      <b:Author>
        <b:Corporate>Wiz</b:Corporate>
      </b:Author>
    </b:Author>
    <b:URL>https://wiz-sec-public.github.io/SITF/](https://wiz-sec-public.github.io/SITF</b:URL>
    <b:RefOrder>2</b:RefOrder>
  </b:Source>
  <b:Source>
    <b:Tag>Pop03</b:Tag>
    <b:SourceType>Book</b:SourceType>
    <b:Guid>{CCDB6791-E3F7-4AFE-899B-5A58CE6BD8ED}</b:Guid>
    <b:Author>
      <b:Author>
        <b:Corporate>Poppendieck, Mary; Poppendieck, Tom;</b:Corporate>
      </b:Author>
    </b:Author>
    <b:Title>Lean Software Development: An Agile Toolkit</b:Title>
    <b:Year>2003</b:Year>
    <b:Publisher>Addison-Wesley</b:Publisher>
    <b:RefOrder>3</b:RefOrder>
  </b:Source>
</b:Sources>
</file>

<file path=customXml/itemProps1.xml><?xml version="1.0" encoding="utf-8"?>
<ds:datastoreItem xmlns:ds="http://schemas.openxmlformats.org/officeDocument/2006/customXml" ds:itemID="{C9DA3B00-BB42-4965-BF96-C4CE391F6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Justine Njambi</cp:lastModifiedBy>
  <cp:revision>9</cp:revision>
  <dcterms:created xsi:type="dcterms:W3CDTF">2026-10-21T07:15:00Z</dcterms:created>
  <dcterms:modified xsi:type="dcterms:W3CDTF">2026-10-21T11:27:00Z</dcterms:modified>
</cp:coreProperties>
</file>