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주간동향(11.17-11.21)</w:t>
      </w:r>
    </w:p>
    <w:p>
      <w:r>
        <w:rPr>
          <w:rFonts w:ascii="Malgun Gothic" w:hAnsi="Malgun Gothic"/>
        </w:rPr>
        <w:t>작성자: 주 독일 대사관(경제)</w:t>
      </w:r>
    </w:p>
    <w:p>
      <w:r>
        <w:rPr>
          <w:rFonts w:ascii="Malgun Gothic" w:hAnsi="Malgun Gothic"/>
        </w:rPr>
        <w:t>작성일자: 2025-11-24</w:t>
      </w:r>
    </w:p>
    <w:p/>
    <w:p>
      <w:r>
        <w:rPr>
          <w:rFonts w:ascii="Malgun Gothic" w:hAnsi="Malgun Gothic"/>
        </w:rPr>
        <w:t>독일 경제ㆍ에너지ㆍ공급망 주간동향 (11.17-11.21) 1. 독일 정부 경제정책 추진 동향① 연방정부, 산업용 전기요금 및 항공세 인하 (tagesschau)https://www.tagesschau.de/inland/innenpolitik/koalitionsausschuss-ticketsteuer-industriestrompreis-100.html ㅇ 흑-적연정은 11.13(목) 개최된 연정위원회 회의 개최시 독일 경제의 경쟁력 강화 및 에너지 공급의 안정화를 위해 △산업용 전기요금 도입(2026-2028년까지), △8GW 규모의 신규 가스발전소 건설 사업 추진(2031년까지 가동), △항공권 티켓세 인하(내년 7월 부터 시행, 약 3억 5천만 유로 규모 지원), △독일펀드(Deutschlandfonds) 신설, △탄소비용 보전을 위한 전기요금 보상제 확대 등에 합의함.    - 클링바일 재무장관은 독일펀드를 바탕으로 기 계획된 공공투자 뿐만 아니라 민간 투자도 활성화함으로써 독일 경제를 강화하는 것이 목표라고 하고, 특히 에너지, 회복력, 안보 분야 스타트업 등에서 민간 투자를 촉진할 것이라고 설명 ㅇ 한편, 바나작(Felix Banaszak) 녹색당 공동대표는 항공권세 인하 및 독일펀드만으로 경제 위기를 해결할 수 있다고 믿는 것은 지나친 자만이라고 하면서 연정의 결정을 비판하였으며, 환경단체 BUND는 금번 결정이 기후 보호에 역행한다고 비판하고, 항공은 기후에 가장 해로운 이동수단이라고 하면서 항공 축소 및 철도로의 전환을 촉구함.     - 반면, 공항협회(ADV) 및 루프트한자는 항공세 인하 관련 독일 항공산업의 경쟁력을 개선할 것이라고 환영② 연방정부, ‘충전 인프라 마스터플랜 2030’ 승인 (tagesschau)https://www.tagesschau.de/wirtschaft/verbraucher/masterplan-ladeinfrastruktur-100.html ㅇ 연방정부는 전기차 충전이 주유처럼 빠르고 간편해지도록 하기 위해 ‘충전 인프라 마스터플랜 2030’ 및 다양한 지원 프로그램을 마련함.     - 독일 자동차 클럽(ADAC) 및 연방소비자협회는 그간 공공 충전소의 복잡하고 불투명한 요금 체계를 비판해온바, 연방정부의 동 마스터플랜은 결제 및 요금 정산 단순화, 요금 비교 및 디지털 가격 정보 제공 강화, 공공 충전소와 앱·내비게이션 연계 강화 등을 포함하여 역동적 경쟁 환경을 보장    - 기타 지원 프로그램으로는 다가구 주택 충전 시설 설치 지원 및 전기 트럭용 차고·운영지 충전 인프라 확장 등이 있으나, 이는 재정 상황에 따라 변동 가능 ㅇ 독일은 매년 교통 부문 기후 목표를 달성하지 못하는 상황으로, 이를 위해 전기차가 핵심 역할을 수행해야 한다는 견지 하에 충전 인프라 확장을 지속적으로 추진 중임.     - 연방네트워크청(BNetzA)에 따르면, 10월 기준 독일내 공공 충전소는 약 80,000개(그 중 약 44,250개는 급속 충전소)에 달하며, ADAC는 도심 집중지역이나 고속도로 인근은 여전히 충전 용량이 부족한 상황이라고 지적③ 경제자문위 위원장, 연방정부의 특정 로비 단체 중심의 경제정책 비판 (Spiegel)https://www.spiegel.de/wirtschaft/deutsche-wirtschaftskrise-monika-schnitzer-wirtschaftspolitik-von-cdu-csu-und-spd-fuer-lobbygruppen-a-ad783d4d-a00b-47fc-97a1-6ba4ab5c1381 ㅇ 슈니처(Monika Schnitzer) 독일 정부 경제자문위 위원장은 흑적 연정의 경기 부양책이 실효성이 부족할 뿐만 아니라 특정 로비 집단의 입장에 편향되어 있다고 강하게 비판함.     - 동 위원장은 연정이 항공권 세금 인하, 요식업 부가가치세 인하 등 가장 목소리가 큰 집단에게만 혜택이 돌아가도록 정책을 추진하고 있다고 하면서, 이러한 조치는 경제 성장 촉진에 기여하지 못한다고 지적    - 또한, 정부의 예산 계획이 이상적이지 않다고 지적하고, 투자 재원은 실제로 집행될 때 효과가 나타나므로 계획 절차의 가속화 및 실행이 중요하다고 강조 ㅇ 슈니처 위원장은 전력세 인하가 모든 기업 및 소비자, 특히 소규모 기업에도 적용되어야 한다고 하고, 나아가 전기차 충전 비용의 인하 필요성도 지적함.     - 나아가, 에너지 비용 전반을 낮추고 전력망(인프라) 확장에 투자할 필요성도 제기하면서, 이와 같은 유의미한 인프라 투자는 국가가 부채를 통해 재원을 마련하더라도 충분히 정당화될 수 있다고 강조④ 독-불, 유럽 디지털 주권 정상회담 개최 (tagesschau)https://www.tagesschau.de/inland/gesellschaft/digitalgipfel-eu-merz-macron-100.html※ 상세 내용 별전(주독일대사관-6803(25.11.21)) 보고 완료 ㅇ 독일과 프랑스 양국은 11.18(화) 공동으로 EU 디지털 주권 정상회담을 개최하였으며, 동 회의에는 메르츠 총리, 마크롱 프랑스 대통령, EU 집행위 및 회원국 고위 정책 결정자, 산업계 및 학계 인사들, 시민사회 대표 등 약 1천여 명이 참석함.  ㅇ 독-불 정상은 EU가 단일시장 및 4억 5천만 명의 소비자, 수많은 전문가 및 연구기관을 갖추고 있는 만큼, 미국 및 중국을 따라잡을 수 있는 매우 좋은 조건을 갖추고 있다고 하면서, 전 유럽이 함께 디지털 주권 강화를 위해 노력해야 한다고 강조함. ⑤ 독일 정부, 첫 우주안보전략 채택 (Welt)https://www.welt.de/newsticker/dpa_nt/infoline_nt/Politik__Inland_/article691d9cca76d3bd8e531cfd55/bundesregierung-will-schutz-und-abschreckung-im-weltraum.html?utm_source=chatgpt.com ㅇ 연방정부는 11.19(수) 첫 국가 우주안보전략(Weltraumsicherheitsstrategie)을 승인한바, 동 전략의 목표는 위성 및 통신 인프라 보호, 우주 군비 경쟁 억제, 국제 협력 및 우주 질서 유지로서, 향후 5년간 총 350억 유로를 투자할 계획임.  ㅇ 피스토리우스 국방부 장관은 우주안보전략 마련을 통해 보다 효과적인 우주 방위 및 전 국가 차원의 회복력 강화의 기틀이 마련되었다고 평가하며, 연방군이 국가 우주안보 구조의 중추 역할을 수행할 것이라고 함.  ㅇ 한편, 바데풀 외교장관은 통신, 순항미사일·드론 제어, 전략적 자원 활용 등 분야에서 우주 패권 경쟁이 이미 치열하게 진행 중이라고 하면서, 독일이 우주에서 국익을 보호하는 일 역시 무척 중요해졌다고 강조함. ⑥ 경제전문가들, 연방정부의 에너지 전환 계획 비판 (Spiegel)https://www.spiegel.de/wirtschaft/diw-kritisiert-plaene-der-bundesregierung-zur-energiewende-a-9804e37f-b98b-42ca-bc1c-3b7a1a3a3926 ㅇ 라이헤 연방경제에너지장관이 9월 에너지 시스템을 기후중립으로 전환하는 과정에서 비용 중심 접근을 강화하겠다고 발표한 데 대해, 독일경제연구소(DIW)는 이러한 재정비가 오히려 풍력 및 태양광 발전의 확대 속도를 늦출 것이라고 비판함.     - DIW의 쉴(Wolf-Peter Schill) 에너지경제전환 연구팀장은 현재 독일의 에너지 정책은 방향전환이 아니라 명확한 항로가 필요하다고 지적하고, 더 빠른 계획·인가 절차 및 설비 비용 하락이 풍력 및 태양에너지 확대를 촉진하고 있으므로, 연방정부는 기존 확장 목표를 유지하고, 특히 육상 풍력 발전의 속도를 더욱 가속해야 한다고 권고 ㅇ 또한, 연구진은 현 연방정부가 기술에 대해 개방적이기는 하지만, 그 방향성이 명확하지 않다고 하고, 독일이 기후 목표를 달성하기 위해서는 전기차 및 열펌프처럼 이미 이용 가능한 고효율 기술에 명확히 집중할 필요가 있다고 함.     - 아울러, 경제에너지부가 현재의 전해조(수전해 장치) 확대 목표를 독일 내 실제 수요에 따라 조정되는 유연한 목표로 대체할 것이라고 밝힌 것과 관련, 연구진은 독일내 그린수소 생산을 현재의 매우 낮은 수준에서 대폭 확대할 것을 요구 2. 공급망/산업동향/EU 가. 산업동향① 미국 고율 관세로 중국 수출이 유럽(특히 독일)으로 우회한 것으로 확인 (Handelsblatt)https://www.handelsblatt.com/politik/deutschland/handel-warum-in-deutschland-immer-mehr-chinesische-exporte-ankommen/100171957.html ㅇ 퀠른 소재 독일경제연구소(IW)의 조사결과(연방외교부 지원), 올해 미국이 중국산 제품에 최고 145%까지 관세를 부과하자 중국 기업들이 대미 수출을 축소하고 독일 및 EU로 수출로 전환하고 있다는 우려가 사실로 드러남.     - IW 연구원들은 △올해 독일내 중국산 제품의 수입이 실제로 비정상적으로 증가했는지, △어떤 품목에서 우회 효과가 나타났는지를 분석 ㅇ 조사 결과, 중국산 수입이 확실히 증가한 것으로 나타났으며, 그 원인으로는 미국의 고율 관세 부과에 따른 우회 효과, 중국의 경쟁력 회복, 대규모 보조금, 위안화의 유로 대비 저평가 등이 지목되었으며, 둘째 이러한 우회 효과는 이미 어려움을 겪고 있는 독일 자동차 산업에 큰 부담을 주어, 특히 자동차, 트럭, 자동차 부품 분야에 뚜렷한 영향을 미친 것으로 분석됨.    - (플러그인 하이브리드(PHEV) 자동차) 미국내에서 중국산이 전년 대비 99% 감소(약 2,400만 달러 감소)한 반면, 독일에서는 중국산 RHEV 자동차 수입이 80%(약 9,800만 유로) 이상 증가    - (순수 전기차) EU의 중국산 전기 차동차에 대한 관세(최대 45%) 이후 EU 수입량이 급감하는 등 관세가 효과적으로 작동 중인 것으로 밝혀졌으나, 중국은 관세가 부과되지 않는 하이브리드 모델을 집중적으로 유럽에 수출함으로써 유럽 전기차 시장을 단계적으로 잠식하려는 계획인 것으로 추정    - (트럭) 미국의 중국 트럭 수입은 100% 감소, 독일의 중국산 트럭 수입은 240% 증가하여 매우 강한 우회 흐름을 확인    - (기계·전기 부품) 미국의 수입은 20% 이상 감소, 독일의 수입은 60% 증가하여, 전형적인 수출전환 효과 확인    - (자동차 부품(특히 변속기)) 수동 변속기(독일 강점 분야) 수입이 230% 증가하여, 중국의 가격 경쟁이 독일 부품 산업을 잠식하고 있는 것으로 파악 나. 하이테크/디지털① 유럽내 AI 개발 촉진을 위한 AI 파트너쉽 구축 (Spiegel)https://www.spiegel.de/wirtschaft/kuenstliche-intelligenz-sap-charite-und-weitere-untenehmen-schliessen-kooperationen-bei-ki-a-d157233d-4575-4162-a12d-e1bc4038a45f ㅇ EU 디지털정상회의(11.18)시 여러 대기업들은 유럽내 AI 개발을 촉진하기 위해 유럽 AI 개발사들과 18개의 신규 AI 파트너쉽을 구축함.    - EU AI 챔피언 이니셔티브(EU AI Champions Initiative, EU AICI)에 따르면 해당 계약 및 양해각서는 약 10억 유로 규모에 달하는 것으로 관측    - EU AICI의 회원사이자 투자사인 General Catalyst의 퓌르스텐베르크(Jeannette zu Fürstenberg) 대표는 동 파트너십들이 산업의 경쟁력 및 혁신을 강화하고, 세계를 선도하는 AI 챔피언을 탄생시킬 수 있을 것이라고 전망② 슈바르츠 그룹, 슈프레발트에 110억 유로 규모 데이터센터 착공 (SZ)https://www.sueddeutsche.de/wirtschaft/schwarz-gruppe-rechenzentrum-luebbenau-spreewald-folgen-digitale-souveraenitaet-li.3339449 ㅇ 리들·카우프란트를 보유한 유럽 최대 소매업체 슈바르츠 그룹은 11.17(월) 브란덴부르크주 뤼베나우에 110억 유로 규모 데이터센터 건설을 공식 착공함.    - 이는 그룹 역사상 최대 단일 투자로, 고성능 컴퓨팅·AI 학습·클라우드 인프라 확보를 위한 전략적 프로젝트로 평가    - 그룹은 자체 클라우드 서비스 ‘Stackit’을 이미 기업·공공기관에 제공 중이며, 지멘스, 함부르크 항만, 바이에른 뮌헨 등이 주요 고객  ㅇ 빌트베르거(Karsten Wildberger) 연방디지털장관은 착공식에서 이를 데이터 통제권 확보와 디지털 경쟁력 강화를 위한 핵심 인프라라고 평가하며, 연내 연방정부 데이터센터 전략 발표를 예고함.    - 독일 데이터센터 총 전력연결 용량은 2025년 2,980MW로 전년 대비 9% 증가하였으며, 2030년에는 5,040MW까지 확대될 전망이나, 미국은 독일이 2030년에 목표로 하는 규모의 10배 이상을 이미 보유하고 있는 상황다. 자동차/배터리① 독일 자동차산업 직원수, 2011년 이후 최저치 (WiWo)https://www.wiwo.de/unternehmen/auto/deutsche-autoindustrie-mit-so-wenigen-mitarbeitern-wie-zuletzt-2011/100176527.html ㅇ 연방통계청(Destatis)에 따르면, 위기에 빠진 독일 자동차 산업의 종사자는 9월 말 기준 721,400명으로 1년 전 대비 약 4만 8,700명(6.3%)이 감소하였는바, 이는 2011년 이후 최저치임.    ※ 그럼에도 자동차 산업은 고용 규모 기준으로 여전히 기계공학(약 934,200명) 다음으로 두 번째로 큰 산업    - 독일 자동차 제조업체들은 미국의 높은 관세, 중국 전기차 업체들의 급부상, 최근에는 반도체 제조사 넥스페리아(Nexperia)의 공급 차질 등으로 어려움을 겪고 있는 중    - 전문가들은 독일 자동차 기업들이 전세계 미래차 경쟁에서 뒤처지고 있는 이유 중 하나로 독일 소비자들이 여전히 내연기관 차량에 강하게 의존하고 있는 점을 지적  ㅇ 연방통계청은 자동차 산업에서 부품 공급업체가 완성차 업체보다 훨씬 더 큰 폭으로 일자리 감소의 영향을 받고 있다고 밝힘.    - 현재 완성차 부문(승용차 및 엔진 제조)에서는 현재 446,800명이 종사하고 있는바, 이는 1년 전 대비 3.8% 감소한 수치이며, 차체, 구조물, 트레일러 등 1차 공급업체 부문 종사자 수는 현재 39,200명으로 이는 1년 전 대비 1% 감소    - 가장 큰 감소 폭은 자동차 부품 및 액세서리 공급업체에서 나타난바, 동 부문 종사자는 235,400명 수준으로 전년 대비 11.1% 감소② MAN, 독일에서 2,300개 일자리 감축 (Handelsblatt)https://www.handelsblatt.com/unternehmen/industrie/lkw-hersteller-man-baut-2300-stellen-in-deutschland-ab/100176293.htmlhttps://www.handelsblatt.com/unternehmen/industrie/lastwagen-man-will-laut-bericht-teile-der-lkw-produktion-nach-polen-verlagern/100176073.html ㅇ 독일 뮌헨 소재 트럭·버스 제조업체 MAN은 독일에서 약 2,300개의 일자리를 감축할 계획으로, 이는 10년에 걸쳐 해고 없이 진행될 예정이며, 영향을 받는 곳은 본사 소재지인 뮌헨(1,300명), 잘츠기터(600명), 뉘른베르크(400명) 등임.    - 동 조치 관련, MAN은 높은 전기료 및 인건비, 아시아 경쟁 업체의 압박 증가가 부담 요인으로 작용하고 있다고 하고, 독일 트럭 시장의 지속적인 침체에 적응하고 비용 구조를 개선하기 ㅜ이해 필요한 조치라고 설명    - 다만, 이번 감축을 통해 줄어드는 일자리 수는 향후 퇴직 직원 수보다 낮아 앞으로도 계속해서 신규 채용이 이루어질 것이며, 향후 약 13,000명의 직원수도 유지하여 독일의 상용차 제조업체로 남을 것이라는 입장 표명    - 이 외에도 뮌헨, 뉘른베르크, 잘츠기터, 비틀리히의 모든 생산 거점을 유지하고, 향후 5년 간 동 공장들에 10억 유로를 투자할 예정 ㅇ 나아가 MAN은 뮌헨 생산공장의 일부를 폴란드 크라쿠프로 이전할 계획으로, 이를 통해 비용을 절감하고 효율성을 제고하여 2028년까지 약 9억3500만 유로의 실적을 개선하고 영업이익률을 8%까지 끌어올릴 계획임.    - 경영진은 동 이전 조치를 하지 않는 경우 적자로 전환 가능하다는 입장이며, 뮌헨에 7억 유로, 잘츠기터(Salzgitter)에 2500만 유로의 투자 및 정리해고 금지를 약속    - 다만, 독일 금속노조인 IG Metall은 트럭 생산의 핵심 부품이 폴란드로 이전되면 앞으로 트럭의 모든 부품이 폴란드에서 생산되어 뮌헨에서는 단지 조립만을 이루어질 수 있으며, 언젠가는 뮌헨에서의 조립조차도 논의 대상이 될 수도 있다면서 우려 표명 ③ 메르세데스-벤츠, 럭셔리 전략 폐기 (Handelsblatt)https://www.handelsblatt.com/unternehmen/industrie/autobauer-das-stille-ende-der-luxusstrategie-von-mercedes-benz-01/100173373.html ㅇ 메르세데스는 2022년 채택한 럭셔리 중심 전략을 폐기하고, 향후 더 이상 고마진의 최상위 모델에 집중하지 않고 모든 가격대에서 프리미엄 차량을 생산하는 방향으로 선회하기로 결정함. ㅇ 전략 수정 배경은 전기차 수요 둔화로 ‘Electric Only’ 전략이 실패한데 이어 력셔리 시장 확장도 판매 감소를 겪으며 실패했기 대문임.      - 올해 1-3분기 메르세데스 판매량은 전년 대비 8% 감소했으며, S클래스, 마이바흐 등 상위 모델은 두 자릿수로 감소하였는바, 이는 중국의 경기 둔화 및 가격 경쟁, 미국의 고율 관세 등으로 럭셔리 수요가 약화된 것에 기인    - 2025년 1-3분기 세전·이자전 이익(Ebit)은 전년 대비 60% 감소하여 마진은 목표치 8% 대신 5.7%에 머물르는 등 메르세데스는 독일 완성차 업체 중 유일하게 올해 글로벌 시장에서 판매 감소를 겪는 중 ㅇ 메르세데스는 다시 판매량 확보를 중시하는 방향으로 전략을 조정하고 있는바, 이러한 목적으로 원래 단종 예정이던 A클레스를 2027년까지 연장 생산하며, 생산은 독일 대비 비용이 70% 낮은 헝가리 공장에서 진행하고, 후속 모델도 개발 중임. ㅇ 향후 전략은 2027년까지 대규모 신차 출시로 판매를 회복시키고, S클래스, 마이바흐, AMG 등 상위 라인업은 계속 강화하며, 동시에 C·E 클래스 등 중간 세그먼트 전기차도 확대하는 것임.     - 이를 통해 2027년까지 연간 200만-220만 대 판매 및 마진 10% 달성을 목표로 설정하였으나 이는 이전 목표보다 훨씬 낮아진 수치라. 방산 ① 독일 퀀텀시스템스, 미국 플래닛 랩스와 전략적 정보수집 협력 체결 (Handelsblatt)https://www.handelsblatt.com/technik/it-internet/ruestung-quantum-systems-gewinnt-us-satellitenfirma-als-neuen-partner/100175161.html ㅇ 독일 드론업체 퀀텀시스템스(Quantum Systems)와 미국 위성기업 플래닛 랩스(Planet Labs)는 11.18(화) 전략적 정보수집을 위한 공동 솔루션 개발 의향서를 체결함.    - 양사는 위성 변화탐지 데이터를 Mosaic 소프트웨어 플랫폼에서 분석하고, 세부 관찰 필요 시 드론을 투입하는 방식의 ‘통합 정보·감시·정찰 체계’ 구축을 목표로 설정    ※ 플래닛 랩스는 내년에 베를린에 위성 생산공장을 설립할 계획  ㅇ 신규 정보수집 솔루션은 독일 연방군 및 NATO 회원국의 관심을 끌 것으로 보이며, 연방군과는 이미 구체적 논의가 시작된 것으로 알려짐.    - 연방군은 우크라이나 전쟁 초기 미국이 위성정보 제공을 일시 중단했던 사례 이후, 우주 기반 정보역량 확보를 우선 과제로 추진 중3. 기타① 독일내 사회적 상승 기회 감소 (tagesschau)https://www.tagesschau.de/wirtschaft/verbraucher/soziale-mobilitaet-studie-100.html ㅇ Ifo 연구소의 조사결과, 독일은 오랫동안 누구나 사회적 상승을 이룰 수 있는 나라로 간주되었으나 부모의 소득 및 교육 수준이 자녀에게 미치는 영향이 크게 증가하는 등 사회적 계층 상승이 점점 더 어려워지고 있는 것으로 나타남.    - 대졸 출신 부모를 둔 가정 출신 100명 중 79명이 대학에 진학하며, 43명이 석사 학위를 취득하는 반면, 비대졸 출신 부모 가정의 경우 100명 중 27명만이 대학에 진학하고, 석사 학위 취득자는 11명에 불과 ㅇ 독일은 사회적 상승 가능성을 나타내는 랭크-랭크-계수가 1970년대 초반 출생자의 경우 0.17에서 1980년대 중반 출생자의 경우 0.34로 두배 가까이 상승하여 부모 배경이 자녀의 소득을 좌우하는 정도가 심화됨.     - 과거 독일은 스칸디나비아 국가처럼 사회 계층간 이동성이 높았으나 현재는 미국 수준으로 하락하여 신진국 중 사회적 이동성이 가장 낮은 그룹에 속함. 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