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주간 정세 동향 (1.31.-2.6.)</w:t>
      </w:r>
    </w:p>
    <w:p>
      <w:r>
        <w:rPr>
          <w:rFonts w:ascii="Malgun Gothic" w:hAnsi="Malgun Gothic"/>
        </w:rPr>
        <w:t>작성자: 주 독일 대사관(정무)</w:t>
      </w:r>
    </w:p>
    <w:p>
      <w:r>
        <w:rPr>
          <w:rFonts w:ascii="Malgun Gothic" w:hAnsi="Malgun Gothic"/>
        </w:rPr>
        <w:t>작성일자: 2026-02-09</w:t>
      </w:r>
    </w:p>
    <w:p/>
    <w:p>
      <w:r>
        <w:rPr>
          <w:rFonts w:ascii="Malgun Gothic" w:hAnsi="Malgun Gothic"/>
        </w:rPr>
        <w:t>독일 주간 정세 및 안보테러 동향(1.31.-2.6.)※ 아래 내용은 독일 주요 기관 발표 및 언론 동향 등을 종합한 것으로 주독일대사관의 입장 또는 해석과는 관계가 없음을 알려드립니다.1​국내정세가. 튀링엔 주의회, 독일대안당 부의 포크트 주총리 불신임안 부결(2.4.) o 튀링엔 주의회는, 독일대안당이 부의한 ‘포크트 주총리(기민당) 불신임안’에 대한 표결을 진행한바, 주총리는 투표 참가 의원 85명 중 51명의 신임으로 직을 유지하게 됨.   - 불신임안 부의 배경은 켐니츠 공대가 포크트 주총리의 박사 학위를 논문 표절을 이유로 박탈하기로 결정한 것에서 비롯된바, 독일대안당은 주총리에 대한 튀링엔 주민의 신뢰가 붕괴됐다면서, 사퇴 요구       ※ 켐니츠 공대는 포크트 주총리의 2008년 정치학 박사논문 표절 여부 심사를 지난 주의회 선거(2024.9월) 전인 2024.8월 개시하여, 올해 2월 만장일치로 학위 박탈을 결정했고, 이에 대해 포크트 주총리는 표절 확인 부분이 전체의 약 2.9%에 불과하고, 그마저도 인용 내용의 출처를 1차 문헌이 아닌, 2차 문헌으로 오기한 것일 뿐이라면서, 법적 대응 예고  o 이와 관련, 전문가들은 이번 불신임안 제출이 회케 튀링엔주 독일대안당 원내대표가 자신의 존재감을 확장하기 위한 정치적 의도 하에 이뤄진바, 일종의 성과를 거둔 측면이 있다고 평가함.   - 독일 대안당은 불신임안 제출시 일명 ‘건설적’ 방식이라며, 가결시 회케 대표가 즉각 주총리직을 수임할 수 있도록 하는 투표방식을 정하였으며, 투표 결과 타 정당 소속 의원 1명 찬성 및 기권 1명 확인 o 반대로, 현 연정이 기민당(23석)-BSW(15석)-사민당(6석) 등 주의회 의석 총 88석 중 44석(과반수 미달)만 차지하고 있음에도 51명의 의원이 불신임에 반대하는 투표를 했다는 점에서 앞으로 연정에 좀 더 힘이 실릴 수 있다는 평가도 있음.나. 2025년 한해, 정부 정착지원금 수령해 자진 출국한 난민 수 크게 증가(2.2.)  o 연방이민‧난민청(BAMF)에 따르면, 2025년 정부로부터 (새출발) 지원금을 받고 자진 출국한 난민이 총 16,576명으로, 전년도 10,358명에 비해 6천 명 이상 급증함,     ※ BAMF는 독일에서 망명을 신청한 난민이 자진 출국할 경우, 항공료를 부담하고, 새로운 곳에서 원만히 정착할 수 있도록 성인 1명당 1,000 유로, 미성년 1명당 500 유로를 ‘새출발 지원(Starthilfe)’이란 명목하에 지급  o 자진 출국 난민 수 급증은 시리아 출신 난민들과 관계가 있는바, 시리아 난민은 출신국의 내전 상황으로 인해, ‘새출발 지원’ 프로그램 대상에서 배제되어 왔으나, 아사드 정권 붕괴 후인 2025년 적용 대상에 추가됨에 따라, 지난 해 총 5,976명 시리아 출신 난민이 지원금을 신청했고, 그중 3,678명은 이미 독일을 떠났음. 다. 연방헌법재판소, 연방하원 내 회의장 배정을 둘러싼 독일대안당의 권한쟁의 심판에서 기각 선고(2.5.)   o 연방헌법재판소(이하 연방헌재)는 독일대안당이 의석수 기준 연방하원 내 제2 정당(151석)으로서, 의사당 내 2번째로 큰 회의실을 배정받아야 한다며 신청한 권한쟁의 심판에서, △회의실 배정은 의회 원로회의의 권한이고, △크기 역시 의석수에 따라 주는 포상이 아닌바, 심판 신청 자체가 잘못됐다며 기각을 선고함.    ※ 연방하원 원로회의(Aeltestenrat)는, 의장단 및 원내 교섭단체 대표들로 구성되며, 의사 관련 일정, 본회의 의제 등을 조정하는 회의체  - 독일대안당이 2024.3월 연방하원 개회 전부터 사민당이 사용 중인 ‘오토 벨즈 홀’을 요구하자, 원로회의는 지난해 5월, 내부 투표를 통해 사민당이 동 회의실을 계속 사용할 수 있게 허용하고, 독일대안당에게는 전 정부인 신호등 연정의 주니어 파트너였던 자민당이 사용하던 회의실을 배정  - 이에 대해, 독일대안당은 배정된 회의실이 오토 벨즈 홀보다 작은바, 이는 정당 간 공평성을 보장하는 헌법에 위배된다면서, 권한쟁의를 신청  o 사민당(120석)이 사용 중인 ‘오토 벨즈 홀’은 1933년 당시 나치가 추진한 수권법에 강력히 반대했던 벨즈 사민당 대표를 따라 명명한 회의실로, 동인은 “자유와 생명은 잃어도 (의원으로서) 명예는 잃을 수 없다”는 유명한 어록을 남긴 사민당의 전설적 정치인임. 라. BSW, 연방헌법재판소에 총선 재검표 관련 헌법소원 재차 제기한다고 발표(2.5.)  o 2025,2,23. 총선 득표율이 4.98%로, 9.526표가 부족해 봉쇄조항(정당 득표율 5% 이상이어야만 의회 진출)을 넘지 못한 BSW(자라 바겐크네히트 연대)가, 2월 중순 경 연방헌법재판소에 재검표를 요청하는 헌법소원을 제기하겠다고 발표함.    - 연방선거관리위원회의 정당 득표율 최종 집계에서, BSW의 득표수가 선거 직후 잠정 집계보다 약 4,200표가 늘어났는데, 그 원인이 몇몇 투표소의 검표 오류로 확인되자, BSW는 전국 모든 투표소의 재검표가 실시되면 부족한 9,526표를 보충할 수 있을 것이라고 확신    - BSW는 즉각 연방하원 선거 검증위원회(Wahlpruefungsausschuss)에 재검표를 요구했으나, 위원회는 재검표를 위한 근거 부족을 이유로 기각    - 이에 대해, BSW는 연방헌재에 헌법소원을 제기했으나, 연방헌재는 선거 검증이 의회 내부 심의과정을 반드시 거쳐야 하는 사안인 만큼, 의회 내부 심의절차 없이 곧바로 연방헌재에 헌법소원을 제기한 것은 부적법하다면서 각하(2025.3.13.)    - 결국 BSW는 연방하원에 국민청원 형식으로 재검표를 요청했으나, 동 청원은 2025.12.18. 본회의 투표에서 부결 o BSW는 연방하원 선거검증 위원회의 심의를 거친 만큼, 2번째로 제기하는 헌법소원을 연방헌재가 다시 각하하지는 않을 것으로 자신하고 있음.    - 의회 부결 후 49일 내 헌법소원을 제기해야 함에 따라, 오는 02.19일 기한 만료가 다 되어서야 이를 제기하게 된 점에 대해서는, 연방하원이 본회 투표가 끝난 후에도 관련 문서 열람을 계속 불허하다가, 12.23.에서야 허가했기 때문이라고 설명    - 더 구체적인 내용은 오는 2.9.(월) 기자회견을 통해 상세히 설명할 계획이라고 부연마. 쥐스무트 전 연방하원 의장 서거, 장례식은 2.24. 국장으로 거행(2.2.) o 쥐스무트 전 연방하원 의장(기민당)이 2.1. 암 투병 중 별세한바, 고인은 독일 최초의 여성부 장관으로서 양성평등을 위해 헌신하고, 1988-1998년 연방하원 의장직을 수행하며, 새로운 의회 문화를 정립했다는 평가를 받고 있음. o 1937년생인 쥐스무트 전 의장은 37세에 정교수(루르대 교육학과)가 되어, 학자의 길을 걷던 중, 1985년 당시 콜 총리(기민당)에게 청소년‧가족‧보건부 장관으로 발탁되어 정계에 입문했고, 1986년 동 부처에 여성정책이 추가되어 청소년‧여성‧가족‧보건부로 개편되면서, 독일 최초의 여성부 장관이 되었음.    - 연방하원 의정활동(1987-2002) 이후 정계에서 은퇴하고, 2003년부터 림바흐 위원회(나치 약탈 문화재 반환 관련 정부 자문기구) 위원으로 활동했고, 2005-2023년까지 독-폴란드 학술재단 이사장으로 재직 2대외 정세가. 바데풀 외교장관 아태지역 순방(2.2.-5.) o 바데풀 외교부 장관(기민당)은 2.2.(월)-5.(목)간 싱가포르, 뉴질랜드, 통가, 호주, 부루나이 등 아태 5개국을 순방함.    - 이번 순방은 최근 메르츠 총리가 제시한, 강대국 경쟁과 힘의 정치에 대비한 새로운 외교·안보 기조의 연장선 상에 있는 것으로, 다자주의와 규칙 기반 국제질서 수호를 매개로 인도-태평양 지역 내에서 독일의 존재감을 제고하는 데 중점    - 나아가 순방을 계기로, 인태 지역을 유럽의 안보·번영과 직결된 핵심 전략 공간으로 인식하고, 동 지역 내 정치‧안보‧경제적 참여를 확대하며, 파트너 관계 심화 및 새로운 협력 관계 구축을 도모   - 아울러 독일의 2027/28년 유엔 안보리 비상임이사국 진출을 위한 외교적 지지 확보라는 실질적 목표도 병행 o 바데풀 장관은 ASEAN 국가(싱가포르 및 브루나이)들과 자유롭고 공정한 무역, 공급망 다변화, 규칙 기반 교역 질서 강화를 위한 협력을 강조하는 한편, 호주 및 뉴질랜드와는 안보‧방위 분야에서의 협력 확대를 통해 인태 지역 안정에 대한 독일의 기여 및 입지 강화 의지를 표명함.   - 아울러 뉴질랜드 방문 계기, 니우에와의 공식 외교관계를 수립하고, 통가를 방문한바, 동 지역 내 중국의 영향력 확대에 대응하여, 서방의 입지를 회복 또는 확장하는 한편, 기후 보호와 관련하여 태평양 도서국 포럼(PIF) 등 지역 다자기구와의 전략적 연계를 강화 o 한편, 바데풀 장관은 이번 순방을 통해 인태 지역 내 △다자주의 보전, △국제법 및 해양법 준수, △대만해협과 남중국해를 둘러싼 긴장 관련 평화와 영토 보전에 대한 독일의 기여, △기후변화 대응과 회복탄력성 강화를 핵심 협력 의제로 제시함.나. 메르츠 총리 중동 순방(2.4.-6.) o 메르츠 총리는 취임 이후 최초로 사우디아라비아, 카타르, UAE 등 중동 3개국 순방에서, 중동 지역 안정이 독일 이익에 부합한다는 점을 재차 확인하는 한편, 중동 지역 평화‧안보 및 동 국가들과의 전략적 파트너십 강화 방안에 대해 논의함.    - 메르츠 총리는 2.4.(수) 기자회견에서 강대국의 정치적 영향력이 확대되는 시대에 장기적인 자유, 안보, 번영을 보전‧증진하기 위해, 전례 없는 파트너십이 필요하다고 강조하며, 이번 방문을 통해 △전략적 파트너십 구축, △양국 관계 강화, △역내 평화와 안정을 위한 노력이라는 세 가지 원칙을 추진한다고 설명   - 연방총리실은 같은 날 메르츠 총리가 △국제 분쟁에서 중동 국가들의 중재 역할 및 △중동 내 인권 문제에 관해 논의할 것이라면서, 특히 이란과 관련해 △이란 내 평화 시위대에 대한 폭력 행위 즉각 중단, △군사적 목적의 핵개발 즉각 중단, △역내 불안정화를 야기하는 행동의 즉각 중단을 요구하고 있다고 발표 o 언론은 이번 순방이 중동 내 독일의 정치적 영향력 확대뿐 아니라 중동 주요국가들과 새로운 경제 협정 체결, 에너지‧방산 분야 협력 확대 등을 통해 독일의 경제적 이익을 확대하는 것을 목표로 하고 있다고 분석함.   ※ 코르넬리우스 연방정부 대변인은 이번 순방국들이 높은 투자 잠재력을 지니고 있는바 독일 경제에 큰 기회를 제공할 것이라고 언급(1.30.(금) 연방정부 정례브리핑)3안보 테러 동향가. 도브린트 내무장관, 국내 정보기관 헌수청에 작전 역량 부여 계획 발표(2.2.) o 도브린트(기사당) 연방 내무부 장관은 2.2.(월) 언론 인터뷰에서 국내 담당 정보기관인 연방헌법수호청(BfV)을 ‘실질적인 정보기관’으로 탈바꿈시켜‘효과적이고 실질적인 작전 능력을 갖추도록 하겠다’는 계획을 발표함.   - 연방헌수청의 기능을 현재의 정보 수집 및 조기경보 시스템 역할을 넘어, 효과적인 작전 능력을 갖춘 정보기관으로 탈바꿈시킨다는 계획   - 동 장관은 특히, 사이버 안보 분야에서 기존의 방어적 자세에서 벗어나, 공격자의 기술과 시설을 교란하고 파괴하는 반격을 할 수 있어야 한다면서, 이를 위해 미국 및 이스라엘의 정보기관과의 협력 강화를 언급 o 헌법 전문가인 마틴-루터大 클루트 교수는 언론과의 인터뷰에서, 헌수청의 역할은 감시이고, 실질적인 조치는 경찰과 검찰이 담당하는 식의 현 권력분립 구조는, 기본권 침해에 대한 조치가, 강력한 사법적 감독을 받는 기관에 의해 투명하게 이루어지도록 보장하는 것이라면서, 도브린트 장관의 계획이 법치주의를 약화시킬 수 있다고 경고함.나. 연방하원, EU 회원국 간 디지털 증거 범죄 기소 협력 강화 의결(1.30.) o 연방하원은 1.30.(금) 국경을 넘나드는 범죄에 대응하기 위해 법 집행 기관이 EU 내에서 국경을 초월해 전자 증거를 신속하게 직접 요청할 수 있게 하는 법안을 의결함.    - 이 법의 가결로, 채팅 기록, IP 주소, 이메일 내용 등을 더욱 신속하고 효율적으로 확보하는 것이 가능다. 연방하원, 테러 및 스파이 관련 형법 강화 의결(1.30.) o 연방하원은 1.30.(금) 최근 세계적으로 극단주의, 간첩행위, 테러 위협이 증가했다고 규정하고, 테러 방지에 관한 EU 지침을 이행하고 간첩행위에 대한 처벌을 강화하는 연방정부 발의 법안을 의결함.   - EU 지침은 테러 의도를 가지고 고위험 지역으로 여행하거나, 이러한 지역에서 돌아오는 행위를 모두 범죄로 규정함으로써, ‘외국인 테러 전투원’이 증가하는 위협적 상황에 대응하고, 테러 활동 자금 조달에 대한 범죄 범위를 확대   - 차량이나 칼과 같은 일상적인 물건을 이용한 테러 공격의 위협에 대처하기 위해, 이런 물건들을 이용해 공격을 계획하는 사람을 테러 범죄 도모 혐의로 처벌할 수 있도록 하고, 칼과 자동차와 같은 도구를 형법상 금지 품목에 포함   - 또한, 간첩행위에 대한 형벌을 강화(징역형 5년에서 10년)하고, 형법 87a조(외국 영향력 행사 및 관련 간첩 행위)를 형사 범죄에 추가하며, ‘(외국)테러 조직을 지원하려는 시도’도 범죄로 규정(형법 제129a조)라. 독일 남서부 지역에서 열차 승무원이 공격당해 사망(2.4.) o 2.4.(수) 라인라트-팔츠주 카이저스라우테른 지역에서 열차 승무원이 승차권 검사중 불법 승차 승객으로부터 심하게 폭행당해 뇌출혈로 사망하는 사건이 발생함. o 팔라 독일철도공사(DB) 대표는, 독일철도공사 직원들을 대상으로 한 공격이 증가하고 있다면서 추가적인 보호조치를 요구함.    - 좌파당 소속 바르취 연방하원 의원의 질의에 대한 정부의 답변에 따르면, 2025년 총 2,987명의 독일 철도 직원이 범죄 피해를 당한 것으로 집계 o 슈바이처 라인란트팔츠 주총리(사민당)와 레링어 자알란트 주총리(사민당)는 공동 성명을 통해, 충격과 애도를 전하고, 연방 교통부장관에게 열차 및 기차역 안전 문제 관련 특별 회의 개최를 촉구함.  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