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(9.29-10.2)</w:t>
      </w:r>
    </w:p>
    <w:p>
      <w:r>
        <w:t>URL: https://overseas.mofa.go.kr/de-ko/brd/m_7204/view.do?seq=2975085&amp;page=1</w:t>
      </w:r>
    </w:p>
    <w:p>
      <w:r>
        <w:t>작성자: 주 독일 대사관(경제)</w:t>
      </w:r>
    </w:p>
    <w:p>
      <w:r>
        <w:t>작성일: 2025-10-06</w:t>
      </w:r>
    </w:p>
    <w:p/>
    <w:p>
      <w:r>
        <w:t>1. 독일 정부 경제정책 추진 동향 ① 연방경제에너지부, 공급망실사법 사실상 폐지 지시 (heise) ㅇ 라이헤(Katherina Reiche, 기민당) 연방경제에너지부 장관은 9.27(금) 연방경제수출관리청(BAFA)에 공급망실사법 집행을 “신중하고 기업 친화적으로” 운영할 것을 지시함. - 이에 따라 기업들이 작성해야 했던 연례 공급망 실사 보고서는 전면 폐지되며, 벌금 규정 13개 중 9개가 삭제될 예정임. - 경제부는 BAFA에 실사 보고서 심사 및 진행 중인 벌금 부과 절차를 중단하고, 심각한 인권 침해가 발생한 경우에만 공급망실사법을 “제한적으로” 집행할 것을 지시함. ㅇ 경제부는 향후 공급망실사법을 EU 공급망 지침(CSDDD)으로 대체하고, 시행 과정에서 기업 부담을 최소화하겠다고 강조함. ② 연방재무부, 철강 산업계 대표들과 철강정상회의 사전 준비 회의 개최 (Merkur) ㅇ 클링바일(Lars Klingbeil) 연방재무부 장관, 라이헤(Katherina Reiche) 연방경제에너지부 장관, 바스(Bärbel Bas) 연방노동부 장관은 10.1(수) 철강 산업 및 노조 대표를 초대해 연방재무부에서 회의를 개최함. - 이번 회의는 메르츠 총리가 가을에 개최할 예정인 ‘철강 정상회의(Stahlgipfel)’를 준비하기 위한 사전 협의 차원에서 이루어짐. ㅇ 독일노동조합총연맹(DGB)의 파히미(Yasmin Fahimi) 의장은 철강 산업의 투자 안정성과 미래에 대한 명확한 신호가 필요하다고 강조하며, 산업용 전기요금을 kWh당 5센트 수준으로 고정할 것을 제안함. - IG 메탈의 케르너(Jürgen Kerner) 부위원장도 산업용 전기요금 제도가 2026년 1월 1일부터 반드시 시행되어야 하며, 요금은 kWh당 5센트를 넘지 않아야 한다고 주장함. ㅇ 라이헤 장관은 산업용 전기요금 제도의 시행 여부가 2026년 초까지는 명확히 결정되어야 하며, 동 제도 도입 시 이를 2027년 예산에 포함할 수 있도록 추진할 계획이라고 설명함. ㅇ 클링바일 장관은 철강 산업 지원이 매우 중요한 사안이라고 강조하며, 유럽 및 독일 철강 산업을 역외 저가 수입품으로부터 보호하기 위한 무역 방어 조치도 병행되어야 한다고 주장함. ③ 기민당 경제위원회, 공보험 치과·교정치료 비용 지원 중단 등 개혁안 제시 (FAZ) ㅇ FAZ가 단독 입수한 기민당 경제위원회(Wirtschaftsrat)의 10쪽 분량 개혁안 「개혁의 가을 후 경기 회복의 봄을 맞이하려면」에는 원자력 발전소 재가동, 실업수당 I 지급 기간 축소(최대 2년 → 12개월), 기대수명에 연동한 법정연금 수급 연령 조정 등이 포함됨. - 특히 법정건강보험(GKV)에서 일반 치과 치료 및 교정치료 지원을 제외하면 2024년 기준 치과 진료에 지출된 180억 유로(전체 지출의 약 6%)를 절감할 수 있다고 주장함. ㅇ 경제위원회는 독일 복지국가 시스템은 과부하로 인해 ‘시한폭탄’과 같은 상태라고 지적하며, 재정적 지속 가능성을 위해서는 복지제도의 전면 개혁이 불가피하다고 강조함. 2. 독일 거시경제 ① 독일 9월 소비자 물가 전년 동월 대비 2.4%↑ (Spiegel) ㅇ 독일 연방통계청은 9월 소비자 물가가 전년 동월 대비 2.4% 상승했으며, 전월 대비로는 0.2% 상승했다고 발표함. - 에너지와 식료품을 제외한 근원 물가 상승률은 지난 3개월 간 2.7% 유지하다가 9월에 2.8%로 상승함. ㅇ 지역별로는 노르트라인 베스트팔렌 주에서 과일 가격이 7.1%, 계란과 유제품이 3.8% 올랐으며, 헤센 주에서는 설탕, 잼, 꿀, 과자류가 4.1% 상승한 반면, 식용유와 유제품은 3.4% 하락함. 3. 공급망/산업정책/EU 가. 자동차/배터리 ① 폭스바겐, 규율 위반으로 올해 500명 이상 해고 (Handelsblatt) ㅇ 폭스바겐 그룹은 2025년 상반기 동안 전 세계적으로 총 548명을 규율 위반을 이유로 해고했으며, 이 가운데 독일 내 여섯 개 공장에서 300명 이상이 해고된 것으로 확인됨. - 이번 해고 및 경고 조치는 디젤게이트 * 이후 도입된 내부 개혁의 일환으로, 직원 관리 및 규율 강화를 위한 조치로 평가됨. * 2015년 폭스바겐이 디젤 차량 배기가스 배출량을 조작한 사실이 드러나면서 촉발된 대규모 자동차 산업 스캔들 ② 메르츠 총리, 다음주 자동차 정상회의 개최 예정 (SZ) ㅇ 메르츠 총리는 독일 자동차 산업의 위기에 대응하기 위해 10.9(목) 자동차 업계 대표들을 총리실로 초청해 자동차 정상회의(Autogipfel)를 개최할 예정임. ㅇ 메르츠 총리와 자동차 업계에서는 2035년부터 내연기관차 신차 판매를 전면 금지하겠다는 EU의 계획에 대한 반대 입장을 밝히고 있어, 이번 회의에서도 관련 논의가 진행될 전망임. 나. 방산 ① 라인메탈, 미국 정부 의뢰로 동유럽 국가에 탄약 공급 계약 (Handelsblatt) ㅇ 독일 방산기업 라인메탈(Rheinmetall)은 미국 정부와 계약을 맺은 방산업체 Global Military Products의 하청업체로서 동유럽의 한 국가에 총 4억 4,400만 유로 규모의 탄약을 공급할 예정임. 다만 공급 대상 국가는 공개되지 않음. - 계약 금액 중 약 1억 7,000만 유로는 이미 선주문으로 집행되었으며, 나머지 2억 7,400만 유로가 추가 주문으로 확정됨. 탄약 공급은 2026년부터 시작되어 2027년 6월까지 완료될 예정임. 다. 산업동향 ① Made for Germany 이니셔티브, 독일에 7,350억 유로 투자 발표 (Handelsblatt) ㅇ Made for Germany 이니셔티브는 7월에 공식 발족한 이후 44개 기업이 합류하여 회원사가 총 105개로 확대되었으며, 향후 3년간 독일에 7,350억 유로를 투자할 계획이라고 9.30(화) 발표함. ※ 지멘스, 도이체방크, SAP, 폭스바겐, 메르세데스-벤츠, BMW, 라인메탈, 엔비디아, 블랙록 등 총 61개의 독일 주요 기업 및 해외 대기업들은 7.21(월) 독일 내 설비 및 연구개발 등 투자에 2028년까지 6,310억유로를 투입하겠다는 ‘Made for Germany’ 투자 이니셔티브를 발표한 바 있음. ② 스타트업 협회, 독일 창업 환경에 대한 인식 조사 결과 발표 (heise) ㅇ 스타트업 협회(Start-up Verband)의 조사에 따르면, 독일 창업 환경을 긍정적으로 평가한 응답자는 57%로 전년 대비 4%포인트 하락했으며, “다시 창업하겠다”는 응답 비율도 78%로 감소함(2024년 84%, 2023년 90%). - 반면, 독일을 미국보다 더 매력적인 창업지로 꼽은 비율은 40%로, 전년 대비 6%포인트 상승했으며, 이는 트럼프 대통령의 관세 정책 등 미국 정치·경제적 불확실성에 기인한 것으로 분석됨. - 스 타트업 협회 파우스더(Verena Pausder) 회장은 이러한 상황을 경제·정치적으로 적극 활용해 독일 창업 환경 개선의 기회로 삼아야 한다고 강조함. ③ 루프트한자, 2030년까지 4,000개 일자리 감축 계획 (Handelsblatt) ㅇ 루프트한자 그룹은 9.29(월) 2030년까지 행정 부문에서 4,000개의 일자리를 감축하겠다고 발표함. - 루프트한자는 업무 프로세스의 디지털화·자동화·통합을 통해 관리 비용을 절감하고, 매출 대비 8~10%의 조정 영업이익(EBIT)을 달성하겠다는 목표를 제시함. 4. 기후/에너지 ① 연방정부, 핵융합 발전소 실행계획 발표 (연방정부, Handelsblatt) ㅇ 연방내각은 10.1(수) ‘ 핵융합 발전소로 가는 길에 선 독일’ 제하 핵융합 발전소 실행계획을 채택함. - 정부는 세계 최초의 핵융합 발전소를 독일에 건설하기 위해 연구 지원, 인프라 확충, 인력 양성 등 8가지 핵심 조치를 마련하고, 이를 위해 이번 입법 기간 동안 약 17억 유로를 투입할 계획임. ② 수소가속화법 초안 연방내각 통과 (연방경제에너지부) ㅇ 연방내각은 10.1(수) 수소 인프라 구축을 지원하기 위한 수소가속화법 초안을 승인함. - 동 법안은 수소의 생산, 수입, 저장, 운송 등 공급망 전반에서 인허가 절차를 단순화·디지털화하고, 수소 인프라 확충을 ‘최고의 공공 이익’으로 규정하여 관련 프로젝트에 우선적 지위를 부여하는 내용을 담고 있음. 5. 기타 ① 납세자연맹, 연례보고서 ‘흑서’ 통해 세금 낭비 사례 공개 (Tagesspiegel) ㅇ 독일 납세자연맹은 9.30(화) 연례보고서 ‘흑서(Schwarzbuch)’를 발표하고 다양한 세금 낭비 사례를 공개함. ㅇ 대표 사례로 슐레스비히-홀슈타인 주에 건설 예정이던 Northvolt 배터리 공장이 언급됨. Northvolt 파산으로 인해 해당 공장 건설 계획은 무산되었으며, 이 과정에서 연방정부와 주정부가 공동 부담한 총 6억2,100만 유로의 보조금이 손실됨. - 납세자연맹은 정치권이 전문가들의 경고를 무시하고 경제적 타당성을 충분히 검토하지 않은 채 결정을 내렸다고 비판함. ㅇ 또한, 선거법 개정으로 의원 수는 줄었음에도 불구하고 연방의회 연간 예산(약 12억 유로)은 감축되지 않았으며, 오히려 의원 1인당 사무실 수가 기존 3개에서 4개로 늘어나는 등 의회 차원의 절감 노력이 부족하다고 지적함. ※ 납세자연맹은 독일 연방의회 로비 등록부에 공식 등재된 단체로, 2024년 기준 약 32만 유로 규모의 예산을 운용하고 있으며, 매년 ‘흑서’를 통해 세금 낭비 사례를 공론화하고 있음. ② 사민당, 쓰레기통에서 식용 가능한 폐기식료품 취득 합법화 추진 (Zeit) ㅇ 사민당은 슈퍼마켓 등에서 유통기한 경과를 이유로 폐기된 식품을 개인이 쓰레기통에서 가져가는 행위를 합법화하는 방안을 추진하고 있음. - 사민당 연방하원 원내 부대표 림바허(Esra Limbacher) 의원은 폐기식료품을 가져가는 것을 절도로 간주하는 것은 시대착오적이라며, 식량 낭비를 줄이기 위해 제도 개선이 필요하다고 주장함. ㅇ 림바허는 독일에서 매년 약 1,100만 톤의 식품이 버려지고 있으며, 유통기한이 지났더라도 안전하게 섭취할 수 있는 식품이 많다고 지적함. - 동인은 슈퍼마켓이 기부보다 폐기를 택하는 현 구조를 비판하며, 기부를 더 쉽게 할 수 있도록 제도를 정비가 필요하다고 강조함. - 또한, 통조림·차·파스타·쌀 등 장기 보관이 가능한 식품에 대해서는 유통기한 표시를 폐지하는 방안도 제안함.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