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(8.30.-9.5.)</w:t>
      </w:r>
    </w:p>
    <w:p>
      <w:r>
        <w:t>URL: https://overseas.mofa.go.kr/de-ko/brd/m_7204/view.do?seq=2975077&amp;page=2</w:t>
      </w:r>
    </w:p>
    <w:p>
      <w:r>
        <w:t>작성자: 주 독일 대사관(정무)</w:t>
      </w:r>
    </w:p>
    <w:p>
      <w:r>
        <w:t>작성일: 2025-09-05</w:t>
      </w:r>
    </w:p>
    <w:p/>
    <w:p>
      <w:r>
        <w:t>독일 주간 정세 동향 (8.30.-9.5.) ● 첨부 파일 참조 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