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55E" w:rsidRDefault="006E3363" w:rsidP="00C43770">
      <w:pPr>
        <w:jc w:val="center"/>
        <w:rPr>
          <w:b/>
        </w:rPr>
      </w:pPr>
      <w:r>
        <w:rPr>
          <w:rFonts w:ascii="Lucida Console" w:hAnsi="Lucida Console" w:cs="Lucida Console"/>
          <w:color w:val="C0A000"/>
          <w:sz w:val="18"/>
          <w:szCs w:val="18"/>
          <w:lang w:val="es-BO"/>
        </w:rPr>
        <w:t>Pr</w:t>
      </w:r>
      <w:bookmarkStart w:id="0" w:name="_GoBack"/>
      <w:bookmarkEnd w:id="0"/>
      <w:r w:rsidR="004D555E">
        <w:rPr>
          <w:b/>
        </w:rPr>
        <w:t>SISTEMAS PROPUESTOS</w:t>
      </w:r>
    </w:p>
    <w:p w:rsidR="004D555E" w:rsidRPr="004D555E" w:rsidRDefault="004D555E" w:rsidP="004D555E">
      <w:pPr>
        <w:jc w:val="both"/>
        <w:rPr>
          <w:b/>
        </w:rPr>
      </w:pPr>
      <w:r w:rsidRPr="004D555E">
        <w:rPr>
          <w:b/>
          <w:bCs/>
        </w:rPr>
        <w:t>SISTEMA DE INVENTARIOS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Gestión de Inventarios</w:t>
      </w:r>
      <w:r w:rsidRPr="004D555E">
        <w:t>: Este módulo permite llevar un control detallado de los productos en existencia, su ubicación, movimientos, entradas y salidas, así como la reordenación de stocks.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Compras</w:t>
      </w:r>
      <w:r w:rsidRPr="004D555E">
        <w:t>: Este módulo se encarga de gestionar las compras de nuevos productos, realizando el seguimiento de proveedores, precios, fechas de entrega, entre otros.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Ventas</w:t>
      </w:r>
      <w:r w:rsidRPr="004D555E">
        <w:t>: Permite administrar las ventas de productos, controlando el inventario disponible, generando facturas, gestionando devoluciones, entre otras funciones.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Informes y Reportes</w:t>
      </w:r>
      <w:r w:rsidRPr="004D555E">
        <w:t>: Este módulo permite generar informes detallados sobre el estado del inventario, movimientos, ventas, compras, entre otros datos relevantes para la gestión del sistema de inventarios.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Administración de Usuarios</w:t>
      </w:r>
      <w:r w:rsidRPr="004D555E">
        <w:t>: Permite gestionar los permisos de acceso de los usuarios del sistema, así como controlar su nivel de autorización para realizar operaciones dentro del sistema de inventarios.</w:t>
      </w:r>
    </w:p>
    <w:p w:rsidR="004D555E" w:rsidRPr="004D555E" w:rsidRDefault="004D555E" w:rsidP="004D555E">
      <w:pPr>
        <w:jc w:val="both"/>
        <w:rPr>
          <w:b/>
        </w:rPr>
      </w:pPr>
      <w:r w:rsidRPr="004D555E">
        <w:rPr>
          <w:b/>
          <w:bCs/>
        </w:rPr>
        <w:t>SISTEMA DE TICKETS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creación de tickets</w:t>
      </w:r>
      <w:r w:rsidRPr="004D555E">
        <w:t>: Permite a los clientes del banco crear un ticket para solicitar atención en una sucursal o resolver un problema específico.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asignación de tickets</w:t>
      </w:r>
      <w:r w:rsidRPr="004D555E">
        <w:t>: Permite al personal del banco asignar tickets a empleados específicos para su resolución.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seguimiento de tickets</w:t>
      </w:r>
      <w:r w:rsidRPr="004D555E">
        <w:t>: Permite a los clientes y al personal del banco hacer seguimiento de los tickets creados, ver el estado de resolución y recibir notificaciones sobre cualquier actualización.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reportes</w:t>
      </w:r>
      <w:r w:rsidRPr="004D555E">
        <w:t>: Permite generar reportes sobre la cantidad de tickets creados, tiempos de resolución promedio, problemas recurrentes, entre otros datos relevantes.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priorización de tickets</w:t>
      </w:r>
      <w:r w:rsidRPr="004D555E">
        <w:t>: Permite establecer niveles de prioridad para los tickets según la naturaleza del problema o la urgencia de la solicitud.</w:t>
      </w:r>
    </w:p>
    <w:p w:rsidR="004D555E" w:rsidRDefault="004D555E" w:rsidP="00C43770">
      <w:pPr>
        <w:jc w:val="center"/>
        <w:rPr>
          <w:b/>
        </w:rPr>
      </w:pPr>
    </w:p>
    <w:p w:rsidR="004D555E" w:rsidRDefault="004D555E" w:rsidP="00C43770">
      <w:pPr>
        <w:jc w:val="center"/>
        <w:rPr>
          <w:b/>
        </w:rPr>
      </w:pPr>
    </w:p>
    <w:p w:rsidR="004D555E" w:rsidRDefault="004D555E" w:rsidP="00C43770">
      <w:pPr>
        <w:jc w:val="center"/>
        <w:rPr>
          <w:b/>
        </w:rPr>
      </w:pPr>
    </w:p>
    <w:p w:rsidR="004D555E" w:rsidRDefault="004D555E" w:rsidP="00C43770">
      <w:pPr>
        <w:jc w:val="center"/>
        <w:rPr>
          <w:b/>
        </w:rPr>
      </w:pPr>
    </w:p>
    <w:p w:rsidR="004D555E" w:rsidRDefault="004D555E" w:rsidP="00C43770">
      <w:pPr>
        <w:jc w:val="center"/>
        <w:rPr>
          <w:b/>
        </w:rPr>
      </w:pPr>
    </w:p>
    <w:p w:rsidR="004D555E" w:rsidRDefault="004D555E" w:rsidP="00C43770">
      <w:pPr>
        <w:jc w:val="center"/>
        <w:rPr>
          <w:b/>
        </w:rPr>
      </w:pPr>
    </w:p>
    <w:p w:rsidR="00793BBA" w:rsidRPr="00C43770" w:rsidRDefault="00C43770" w:rsidP="00C43770">
      <w:pPr>
        <w:jc w:val="center"/>
        <w:rPr>
          <w:b/>
        </w:rPr>
      </w:pPr>
      <w:r w:rsidRPr="00C43770">
        <w:rPr>
          <w:b/>
        </w:rPr>
        <w:lastRenderedPageBreak/>
        <w:t>PLAN DE PRUEBAS</w:t>
      </w:r>
    </w:p>
    <w:p w:rsidR="00C43770" w:rsidRDefault="00C43770" w:rsidP="00C43770">
      <w:r>
        <w:t xml:space="preserve">PROYECTO: </w:t>
      </w:r>
      <w:r w:rsidR="00BB3E15">
        <w:t>SISTEMA DE TICKETS</w:t>
      </w:r>
    </w:p>
    <w:tbl>
      <w:tblPr>
        <w:tblStyle w:val="Tablaconcuadrcula"/>
        <w:tblW w:w="11199" w:type="dxa"/>
        <w:tblInd w:w="-1168" w:type="dxa"/>
        <w:tblLook w:val="04A0" w:firstRow="1" w:lastRow="0" w:firstColumn="1" w:lastColumn="0" w:noHBand="0" w:noVBand="1"/>
      </w:tblPr>
      <w:tblGrid>
        <w:gridCol w:w="566"/>
        <w:gridCol w:w="1278"/>
        <w:gridCol w:w="1338"/>
        <w:gridCol w:w="1955"/>
        <w:gridCol w:w="2414"/>
        <w:gridCol w:w="1928"/>
        <w:gridCol w:w="1720"/>
      </w:tblGrid>
      <w:tr w:rsidR="00D066C5" w:rsidRPr="00BB3E15" w:rsidTr="00D066C5">
        <w:tc>
          <w:tcPr>
            <w:tcW w:w="567" w:type="dxa"/>
            <w:shd w:val="clear" w:color="auto" w:fill="C2D69B" w:themeFill="accent3" w:themeFillTint="99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b/>
                <w:bCs/>
                <w:lang w:val="es-BO"/>
              </w:rPr>
            </w:pPr>
            <w:r w:rsidRPr="00BB3E15">
              <w:rPr>
                <w:b/>
                <w:bCs/>
                <w:lang w:val="es-BO"/>
              </w:rPr>
              <w:t>Nro</w:t>
            </w:r>
          </w:p>
        </w:tc>
        <w:tc>
          <w:tcPr>
            <w:tcW w:w="1278" w:type="dxa"/>
            <w:shd w:val="clear" w:color="auto" w:fill="C2D69B" w:themeFill="accent3" w:themeFillTint="99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b/>
                <w:bCs/>
                <w:lang w:val="es-BO"/>
              </w:rPr>
            </w:pPr>
            <w:r w:rsidRPr="00BB3E15">
              <w:rPr>
                <w:b/>
                <w:bCs/>
                <w:lang w:val="es-BO"/>
              </w:rPr>
              <w:t>Fecha</w:t>
            </w:r>
          </w:p>
        </w:tc>
        <w:tc>
          <w:tcPr>
            <w:tcW w:w="1338" w:type="dxa"/>
            <w:shd w:val="clear" w:color="auto" w:fill="C2D69B" w:themeFill="accent3" w:themeFillTint="99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b/>
                <w:bCs/>
                <w:lang w:val="es-BO"/>
              </w:rPr>
            </w:pPr>
            <w:r w:rsidRPr="00BB3E15">
              <w:rPr>
                <w:b/>
                <w:bCs/>
                <w:lang w:val="es-BO"/>
              </w:rPr>
              <w:t>Módulo</w:t>
            </w:r>
          </w:p>
        </w:tc>
        <w:tc>
          <w:tcPr>
            <w:tcW w:w="2062" w:type="dxa"/>
            <w:shd w:val="clear" w:color="auto" w:fill="C2D69B" w:themeFill="accent3" w:themeFillTint="99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b/>
                <w:bCs/>
                <w:lang w:val="es-BO"/>
              </w:rPr>
            </w:pPr>
            <w:r w:rsidRPr="00BB3E15">
              <w:rPr>
                <w:b/>
                <w:bCs/>
                <w:lang w:val="es-BO"/>
              </w:rPr>
              <w:t>Acciones a seguir</w:t>
            </w:r>
          </w:p>
        </w:tc>
        <w:tc>
          <w:tcPr>
            <w:tcW w:w="2552" w:type="dxa"/>
            <w:shd w:val="clear" w:color="auto" w:fill="C2D69B" w:themeFill="accent3" w:themeFillTint="99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b/>
                <w:bCs/>
                <w:lang w:val="es-BO"/>
              </w:rPr>
            </w:pPr>
            <w:r w:rsidRPr="00BB3E15">
              <w:rPr>
                <w:b/>
                <w:bCs/>
                <w:lang w:val="es-BO"/>
              </w:rPr>
              <w:t>Resultados esperados</w:t>
            </w:r>
          </w:p>
        </w:tc>
        <w:tc>
          <w:tcPr>
            <w:tcW w:w="1984" w:type="dxa"/>
            <w:shd w:val="clear" w:color="auto" w:fill="C2D69B" w:themeFill="accent3" w:themeFillTint="99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b/>
                <w:bCs/>
                <w:lang w:val="es-BO"/>
              </w:rPr>
            </w:pPr>
            <w:r w:rsidRPr="00BB3E15">
              <w:rPr>
                <w:b/>
                <w:bCs/>
                <w:lang w:val="es-BO"/>
              </w:rPr>
              <w:t>Resultados obtenidos</w:t>
            </w:r>
          </w:p>
        </w:tc>
        <w:tc>
          <w:tcPr>
            <w:tcW w:w="1418" w:type="dxa"/>
            <w:shd w:val="clear" w:color="auto" w:fill="C2D69B" w:themeFill="accent3" w:themeFillTint="99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b/>
                <w:bCs/>
                <w:lang w:val="es-BO"/>
              </w:rPr>
            </w:pPr>
            <w:r w:rsidRPr="00BB3E15">
              <w:rPr>
                <w:b/>
                <w:bCs/>
                <w:lang w:val="es-BO"/>
              </w:rPr>
              <w:t>Estado de la prueba</w:t>
            </w:r>
          </w:p>
        </w:tc>
      </w:tr>
      <w:tr w:rsidR="00D066C5" w:rsidRPr="00BB3E15" w:rsidTr="00D066C5">
        <w:tc>
          <w:tcPr>
            <w:tcW w:w="567" w:type="dxa"/>
            <w:hideMark/>
          </w:tcPr>
          <w:p w:rsidR="00BB3E15" w:rsidRPr="00BB3E15" w:rsidRDefault="008F244C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>1</w:t>
            </w:r>
          </w:p>
        </w:tc>
        <w:tc>
          <w:tcPr>
            <w:tcW w:w="1278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>26/05/2024</w:t>
            </w:r>
          </w:p>
        </w:tc>
        <w:tc>
          <w:tcPr>
            <w:tcW w:w="1338" w:type="dxa"/>
            <w:hideMark/>
          </w:tcPr>
          <w:p w:rsidR="00BB3E15" w:rsidRPr="00BB3E15" w:rsidRDefault="00BB3E15" w:rsidP="00D066C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>Creación de tickets</w:t>
            </w:r>
            <w:r w:rsidR="00D066C5">
              <w:rPr>
                <w:lang w:val="es-BO"/>
              </w:rPr>
              <w:t>:</w:t>
            </w:r>
            <w:r w:rsidR="00D066C5" w:rsidRPr="004D555E">
              <w:t xml:space="preserve"> </w:t>
            </w:r>
          </w:p>
        </w:tc>
        <w:tc>
          <w:tcPr>
            <w:tcW w:w="2062" w:type="dxa"/>
            <w:hideMark/>
          </w:tcPr>
          <w:p w:rsidR="008F244C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 xml:space="preserve">1. Iniciar sesión como cliente del banco. </w:t>
            </w:r>
          </w:p>
          <w:p w:rsid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>2. Rellenar el formulario de creación de tickets con información válida.</w:t>
            </w:r>
          </w:p>
          <w:p w:rsidR="00D066C5" w:rsidRPr="00BB3E15" w:rsidRDefault="00D066C5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>3</w:t>
            </w:r>
            <w:r w:rsidRPr="00D066C5">
              <w:rPr>
                <w:lang w:val="es-BO"/>
              </w:rPr>
              <w:t>. Intentar crear un ticket sin iniciar sesión.</w:t>
            </w:r>
          </w:p>
        </w:tc>
        <w:tc>
          <w:tcPr>
            <w:tcW w:w="2552" w:type="dxa"/>
            <w:hideMark/>
          </w:tcPr>
          <w:p w:rsidR="008F244C" w:rsidRDefault="00D066C5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 xml:space="preserve">1. </w:t>
            </w:r>
            <w:r w:rsidR="008F244C" w:rsidRPr="00BB3E15">
              <w:rPr>
                <w:lang w:val="es-BO"/>
              </w:rPr>
              <w:t>Se debe mostrar un formulario para la creación de un nuevo ticket con campos para descripción, tipo de problema y prioridad.</w:t>
            </w:r>
          </w:p>
          <w:p w:rsidR="008F244C" w:rsidRDefault="00D066C5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 xml:space="preserve">2. </w:t>
            </w:r>
            <w:r w:rsidR="00BB3E15" w:rsidRPr="00BB3E15">
              <w:rPr>
                <w:lang w:val="es-BO"/>
              </w:rPr>
              <w:t>Después de enviar el formulario, el sistema debe mostrar un mensaje de confirmación de que el ticket se ha creado correctamente.</w:t>
            </w:r>
          </w:p>
          <w:p w:rsidR="00D066C5" w:rsidRPr="00BB3E15" w:rsidRDefault="00D066C5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 xml:space="preserve">3. </w:t>
            </w:r>
            <w:r w:rsidRPr="00D066C5">
              <w:rPr>
                <w:lang w:val="es-BO"/>
              </w:rPr>
              <w:t>El sistema no debe permitir la creación de un ticket si el usuario no ha iniciado sesión como cliente del banco.</w:t>
            </w:r>
          </w:p>
        </w:tc>
        <w:tc>
          <w:tcPr>
            <w:tcW w:w="1984" w:type="dxa"/>
            <w:hideMark/>
          </w:tcPr>
          <w:p w:rsidR="008F244C" w:rsidRDefault="00D066C5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 xml:space="preserve">1. </w:t>
            </w:r>
            <w:r w:rsidR="008F244C">
              <w:rPr>
                <w:lang w:val="es-BO"/>
              </w:rPr>
              <w:t xml:space="preserve">El formulario de creación de tickets se mostró correctamente. </w:t>
            </w:r>
          </w:p>
          <w:p w:rsidR="00BB3E15" w:rsidRDefault="00D066C5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 xml:space="preserve">2. </w:t>
            </w:r>
            <w:r w:rsidR="00BB3E15" w:rsidRPr="00BB3E15">
              <w:rPr>
                <w:lang w:val="es-BO"/>
              </w:rPr>
              <w:t>Se recibió un mensaje de confirmación después de crear el ticket.</w:t>
            </w:r>
          </w:p>
          <w:p w:rsidR="00D066C5" w:rsidRPr="00BB3E15" w:rsidRDefault="00D066C5" w:rsidP="00B67B96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 xml:space="preserve">3. No </w:t>
            </w:r>
            <w:r w:rsidR="00B67B96">
              <w:rPr>
                <w:lang w:val="es-BO"/>
              </w:rPr>
              <w:t xml:space="preserve">se mostró ningún tipo de </w:t>
            </w:r>
            <w:r w:rsidRPr="00D066C5">
              <w:rPr>
                <w:lang w:val="es-BO"/>
              </w:rPr>
              <w:t xml:space="preserve"> mensaje indicando que es necesario iniciar sesión para crear un ticket.</w:t>
            </w:r>
          </w:p>
        </w:tc>
        <w:tc>
          <w:tcPr>
            <w:tcW w:w="1418" w:type="dxa"/>
            <w:hideMark/>
          </w:tcPr>
          <w:p w:rsidR="00D066C5" w:rsidRDefault="00D066C5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 xml:space="preserve">1. </w:t>
            </w:r>
            <w:r w:rsidR="008F244C">
              <w:rPr>
                <w:lang w:val="es-BO"/>
              </w:rPr>
              <w:t>Validado</w:t>
            </w:r>
          </w:p>
          <w:p w:rsidR="00D066C5" w:rsidRDefault="00D066C5" w:rsidP="00D066C5">
            <w:pPr>
              <w:rPr>
                <w:lang w:val="es-BO"/>
              </w:rPr>
            </w:pPr>
          </w:p>
          <w:p w:rsidR="00D066C5" w:rsidRDefault="00D066C5" w:rsidP="00D066C5">
            <w:pPr>
              <w:rPr>
                <w:lang w:val="es-BO"/>
              </w:rPr>
            </w:pPr>
          </w:p>
          <w:p w:rsidR="00D066C5" w:rsidRDefault="00D066C5" w:rsidP="00D066C5">
            <w:pPr>
              <w:rPr>
                <w:lang w:val="es-BO"/>
              </w:rPr>
            </w:pPr>
          </w:p>
          <w:p w:rsidR="00D066C5" w:rsidRDefault="00D066C5" w:rsidP="00D066C5">
            <w:pPr>
              <w:rPr>
                <w:lang w:val="es-BO"/>
              </w:rPr>
            </w:pPr>
            <w:r>
              <w:rPr>
                <w:lang w:val="es-BO"/>
              </w:rPr>
              <w:t xml:space="preserve">2. Validado </w:t>
            </w:r>
          </w:p>
          <w:p w:rsidR="00D066C5" w:rsidRPr="00D066C5" w:rsidRDefault="00D066C5" w:rsidP="00D066C5">
            <w:pPr>
              <w:rPr>
                <w:lang w:val="es-BO"/>
              </w:rPr>
            </w:pPr>
          </w:p>
          <w:p w:rsidR="00D066C5" w:rsidRPr="00D066C5" w:rsidRDefault="00D066C5" w:rsidP="00D066C5">
            <w:pPr>
              <w:rPr>
                <w:lang w:val="es-BO"/>
              </w:rPr>
            </w:pPr>
          </w:p>
          <w:p w:rsidR="00D066C5" w:rsidRDefault="00D066C5" w:rsidP="00D066C5">
            <w:pPr>
              <w:rPr>
                <w:lang w:val="es-BO"/>
              </w:rPr>
            </w:pPr>
          </w:p>
          <w:p w:rsidR="00D066C5" w:rsidRDefault="00D066C5" w:rsidP="00D066C5">
            <w:pPr>
              <w:rPr>
                <w:lang w:val="es-BO"/>
              </w:rPr>
            </w:pPr>
          </w:p>
          <w:p w:rsidR="00D066C5" w:rsidRDefault="00D066C5" w:rsidP="00D066C5">
            <w:pPr>
              <w:rPr>
                <w:lang w:val="es-BO"/>
              </w:rPr>
            </w:pPr>
          </w:p>
          <w:p w:rsidR="00D066C5" w:rsidRDefault="00D066C5" w:rsidP="00D066C5">
            <w:pPr>
              <w:rPr>
                <w:lang w:val="es-BO"/>
              </w:rPr>
            </w:pPr>
          </w:p>
          <w:p w:rsidR="00BB3E15" w:rsidRPr="00D066C5" w:rsidRDefault="00D066C5" w:rsidP="00D066C5">
            <w:pPr>
              <w:rPr>
                <w:lang w:val="es-BO"/>
              </w:rPr>
            </w:pPr>
            <w:r>
              <w:rPr>
                <w:lang w:val="es-BO"/>
              </w:rPr>
              <w:t>3. Error</w:t>
            </w:r>
          </w:p>
        </w:tc>
      </w:tr>
      <w:tr w:rsidR="00D066C5" w:rsidRPr="00BB3E15" w:rsidTr="00D066C5">
        <w:tc>
          <w:tcPr>
            <w:tcW w:w="567" w:type="dxa"/>
            <w:hideMark/>
          </w:tcPr>
          <w:p w:rsidR="00BB3E15" w:rsidRPr="00BB3E15" w:rsidRDefault="00D066C5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>2</w:t>
            </w:r>
          </w:p>
        </w:tc>
        <w:tc>
          <w:tcPr>
            <w:tcW w:w="1278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>27/05/2024</w:t>
            </w:r>
          </w:p>
        </w:tc>
        <w:tc>
          <w:tcPr>
            <w:tcW w:w="1338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>Asignación de tickets</w:t>
            </w:r>
          </w:p>
        </w:tc>
        <w:tc>
          <w:tcPr>
            <w:tcW w:w="2062" w:type="dxa"/>
            <w:hideMark/>
          </w:tcPr>
          <w:p w:rsidR="008F244C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 xml:space="preserve">1. Iniciar sesión como personal del banco. </w:t>
            </w:r>
          </w:p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>2. Seleccionar un ticket sin asignar.</w:t>
            </w:r>
          </w:p>
        </w:tc>
        <w:tc>
          <w:tcPr>
            <w:tcW w:w="2552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>El sistema debe permitir asignar el ticket a un empleado específico para su resolución.</w:t>
            </w:r>
          </w:p>
        </w:tc>
        <w:tc>
          <w:tcPr>
            <w:tcW w:w="1984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>Se pudo asignar el ticket seleccionado a un empleado correctamente.</w:t>
            </w:r>
          </w:p>
        </w:tc>
        <w:tc>
          <w:tcPr>
            <w:tcW w:w="1418" w:type="dxa"/>
            <w:hideMark/>
          </w:tcPr>
          <w:p w:rsidR="00BB3E15" w:rsidRDefault="008F244C" w:rsidP="00B67B96">
            <w:pPr>
              <w:pStyle w:val="Prrafodelista"/>
              <w:numPr>
                <w:ilvl w:val="0"/>
                <w:numId w:val="3"/>
              </w:numPr>
              <w:rPr>
                <w:lang w:val="es-BO"/>
              </w:rPr>
            </w:pPr>
            <w:r w:rsidRPr="00B67B96">
              <w:rPr>
                <w:lang w:val="es-BO"/>
              </w:rPr>
              <w:t>Validado</w:t>
            </w:r>
          </w:p>
          <w:p w:rsidR="00B67B96" w:rsidRPr="00B67B96" w:rsidRDefault="00B67B96" w:rsidP="00B67B96">
            <w:pPr>
              <w:pStyle w:val="Prrafodelista"/>
              <w:numPr>
                <w:ilvl w:val="0"/>
                <w:numId w:val="3"/>
              </w:numPr>
              <w:rPr>
                <w:lang w:val="es-BO"/>
              </w:rPr>
            </w:pPr>
            <w:r>
              <w:rPr>
                <w:lang w:val="es-BO"/>
              </w:rPr>
              <w:t>Validado</w:t>
            </w:r>
          </w:p>
        </w:tc>
      </w:tr>
      <w:tr w:rsidR="00D066C5" w:rsidRPr="00BB3E15" w:rsidTr="00D066C5">
        <w:tc>
          <w:tcPr>
            <w:tcW w:w="567" w:type="dxa"/>
            <w:hideMark/>
          </w:tcPr>
          <w:p w:rsidR="00BB3E15" w:rsidRPr="00BB3E15" w:rsidRDefault="00D066C5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>3</w:t>
            </w:r>
          </w:p>
        </w:tc>
        <w:tc>
          <w:tcPr>
            <w:tcW w:w="1278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>28/05/2024</w:t>
            </w:r>
          </w:p>
        </w:tc>
        <w:tc>
          <w:tcPr>
            <w:tcW w:w="1338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>Seguimiento de tickets</w:t>
            </w:r>
          </w:p>
        </w:tc>
        <w:tc>
          <w:tcPr>
            <w:tcW w:w="2062" w:type="dxa"/>
            <w:hideMark/>
          </w:tcPr>
          <w:p w:rsidR="008F244C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 xml:space="preserve">1. Iniciar sesión como cliente del banco. </w:t>
            </w:r>
          </w:p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>2. Abrir la sección de seguimiento de tickets.</w:t>
            </w:r>
          </w:p>
        </w:tc>
        <w:tc>
          <w:tcPr>
            <w:tcW w:w="2552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>Se deben mostrar todos los tickets creados por el cliente junto con su estado actual y cualquier actualización reciente.</w:t>
            </w:r>
          </w:p>
        </w:tc>
        <w:tc>
          <w:tcPr>
            <w:tcW w:w="1984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 xml:space="preserve">Todos los tickets creados por el cliente se </w:t>
            </w:r>
            <w:r w:rsidR="00B67B96">
              <w:rPr>
                <w:lang w:val="es-BO"/>
              </w:rPr>
              <w:t xml:space="preserve">no </w:t>
            </w:r>
            <w:r w:rsidRPr="00BB3E15">
              <w:rPr>
                <w:lang w:val="es-BO"/>
              </w:rPr>
              <w:t>mostraron con su estado actual y actualizaciones recientes.</w:t>
            </w:r>
          </w:p>
        </w:tc>
        <w:tc>
          <w:tcPr>
            <w:tcW w:w="1418" w:type="dxa"/>
            <w:hideMark/>
          </w:tcPr>
          <w:p w:rsidR="00BB3E15" w:rsidRDefault="00B67B96" w:rsidP="00B67B96">
            <w:pPr>
              <w:pStyle w:val="Prrafodelista"/>
              <w:numPr>
                <w:ilvl w:val="0"/>
                <w:numId w:val="4"/>
              </w:numPr>
              <w:rPr>
                <w:lang w:val="es-BO"/>
              </w:rPr>
            </w:pPr>
            <w:r>
              <w:rPr>
                <w:lang w:val="es-BO"/>
              </w:rPr>
              <w:t>Validado</w:t>
            </w:r>
          </w:p>
          <w:p w:rsidR="00B67B96" w:rsidRPr="00B67B96" w:rsidRDefault="00B67B96" w:rsidP="00B67B96">
            <w:pPr>
              <w:pStyle w:val="Prrafodelista"/>
              <w:numPr>
                <w:ilvl w:val="0"/>
                <w:numId w:val="4"/>
              </w:numPr>
              <w:rPr>
                <w:lang w:val="es-BO"/>
              </w:rPr>
            </w:pPr>
            <w:r>
              <w:rPr>
                <w:lang w:val="es-BO"/>
              </w:rPr>
              <w:t>Error</w:t>
            </w:r>
          </w:p>
        </w:tc>
      </w:tr>
      <w:tr w:rsidR="00D066C5" w:rsidRPr="00BB3E15" w:rsidTr="00D066C5">
        <w:tc>
          <w:tcPr>
            <w:tcW w:w="567" w:type="dxa"/>
            <w:hideMark/>
          </w:tcPr>
          <w:p w:rsidR="00BB3E15" w:rsidRPr="00BB3E15" w:rsidRDefault="00D066C5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>4</w:t>
            </w:r>
          </w:p>
        </w:tc>
        <w:tc>
          <w:tcPr>
            <w:tcW w:w="1278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>29/05/2024</w:t>
            </w:r>
          </w:p>
        </w:tc>
        <w:tc>
          <w:tcPr>
            <w:tcW w:w="1338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>Reportes</w:t>
            </w:r>
          </w:p>
        </w:tc>
        <w:tc>
          <w:tcPr>
            <w:tcW w:w="2062" w:type="dxa"/>
            <w:hideMark/>
          </w:tcPr>
          <w:p w:rsidR="00D066C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 xml:space="preserve">1. Iniciar sesión como personal del banco. </w:t>
            </w:r>
          </w:p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lastRenderedPageBreak/>
              <w:t>2. Acceder al módulo de reportes.</w:t>
            </w:r>
          </w:p>
        </w:tc>
        <w:tc>
          <w:tcPr>
            <w:tcW w:w="2552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lastRenderedPageBreak/>
              <w:t xml:space="preserve">Se deben mostrar opciones para generar diferentes tipos de reportes, como cantidad de tickets creados, </w:t>
            </w:r>
            <w:r w:rsidRPr="00BB3E15">
              <w:rPr>
                <w:lang w:val="es-BO"/>
              </w:rPr>
              <w:lastRenderedPageBreak/>
              <w:t>tiempos de resolución, etc.</w:t>
            </w:r>
          </w:p>
        </w:tc>
        <w:tc>
          <w:tcPr>
            <w:tcW w:w="1984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lastRenderedPageBreak/>
              <w:t>Se encontraron todas las opciones de reporte como se esperaba.</w:t>
            </w:r>
          </w:p>
        </w:tc>
        <w:tc>
          <w:tcPr>
            <w:tcW w:w="1418" w:type="dxa"/>
            <w:hideMark/>
          </w:tcPr>
          <w:p w:rsidR="00BB3E15" w:rsidRDefault="008F244C" w:rsidP="00B67B96">
            <w:pPr>
              <w:pStyle w:val="Prrafodelista"/>
              <w:numPr>
                <w:ilvl w:val="0"/>
                <w:numId w:val="5"/>
              </w:numPr>
              <w:rPr>
                <w:lang w:val="es-BO"/>
              </w:rPr>
            </w:pPr>
            <w:r w:rsidRPr="00B67B96">
              <w:rPr>
                <w:lang w:val="es-BO"/>
              </w:rPr>
              <w:t>Validado</w:t>
            </w:r>
          </w:p>
          <w:p w:rsidR="00B67B96" w:rsidRPr="00B67B96" w:rsidRDefault="00257FB3" w:rsidP="00B67B96">
            <w:pPr>
              <w:pStyle w:val="Prrafodelista"/>
              <w:numPr>
                <w:ilvl w:val="0"/>
                <w:numId w:val="5"/>
              </w:numPr>
              <w:rPr>
                <w:lang w:val="es-BO"/>
              </w:rPr>
            </w:pPr>
            <w:r>
              <w:rPr>
                <w:lang w:val="es-BO"/>
              </w:rPr>
              <w:t>Validado</w:t>
            </w:r>
          </w:p>
        </w:tc>
      </w:tr>
      <w:tr w:rsidR="00D066C5" w:rsidRPr="00BB3E15" w:rsidTr="00D066C5">
        <w:tc>
          <w:tcPr>
            <w:tcW w:w="567" w:type="dxa"/>
            <w:hideMark/>
          </w:tcPr>
          <w:p w:rsidR="00BB3E15" w:rsidRPr="00BB3E15" w:rsidRDefault="00D066C5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lastRenderedPageBreak/>
              <w:t>5</w:t>
            </w:r>
          </w:p>
        </w:tc>
        <w:tc>
          <w:tcPr>
            <w:tcW w:w="1278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>
              <w:rPr>
                <w:lang w:val="es-BO"/>
              </w:rPr>
              <w:t>30/05/</w:t>
            </w:r>
            <w:r w:rsidRPr="00BB3E15">
              <w:rPr>
                <w:lang w:val="es-BO"/>
              </w:rPr>
              <w:t>2024</w:t>
            </w:r>
          </w:p>
        </w:tc>
        <w:tc>
          <w:tcPr>
            <w:tcW w:w="1338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>Priorización de tickets</w:t>
            </w:r>
          </w:p>
        </w:tc>
        <w:tc>
          <w:tcPr>
            <w:tcW w:w="2062" w:type="dxa"/>
            <w:hideMark/>
          </w:tcPr>
          <w:p w:rsidR="008F244C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 xml:space="preserve">1. Iniciar sesión como personal del banco. </w:t>
            </w:r>
          </w:p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>2. Abrir un ticket con nivel de prioridad alto.</w:t>
            </w:r>
          </w:p>
        </w:tc>
        <w:tc>
          <w:tcPr>
            <w:tcW w:w="2552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>El sistema debe destacar claramente los tickets con alta prioridad para una rápida identificación y acción por parte del personal.</w:t>
            </w:r>
          </w:p>
        </w:tc>
        <w:tc>
          <w:tcPr>
            <w:tcW w:w="1984" w:type="dxa"/>
            <w:hideMark/>
          </w:tcPr>
          <w:p w:rsidR="00BB3E15" w:rsidRPr="00BB3E15" w:rsidRDefault="00BB3E15" w:rsidP="00BB3E15">
            <w:pPr>
              <w:spacing w:after="200" w:line="276" w:lineRule="auto"/>
              <w:rPr>
                <w:lang w:val="es-BO"/>
              </w:rPr>
            </w:pPr>
            <w:r w:rsidRPr="00BB3E15">
              <w:rPr>
                <w:lang w:val="es-BO"/>
              </w:rPr>
              <w:t>El ticket con alta prioridad se destacó correctamente en la lista de tickets.</w:t>
            </w:r>
          </w:p>
        </w:tc>
        <w:tc>
          <w:tcPr>
            <w:tcW w:w="1418" w:type="dxa"/>
            <w:hideMark/>
          </w:tcPr>
          <w:p w:rsidR="00BB3E15" w:rsidRDefault="008F244C" w:rsidP="00B67B96">
            <w:pPr>
              <w:pStyle w:val="Prrafodelista"/>
              <w:numPr>
                <w:ilvl w:val="0"/>
                <w:numId w:val="6"/>
              </w:numPr>
              <w:rPr>
                <w:lang w:val="es-BO"/>
              </w:rPr>
            </w:pPr>
            <w:r w:rsidRPr="00B67B96">
              <w:rPr>
                <w:lang w:val="es-BO"/>
              </w:rPr>
              <w:t>Validado</w:t>
            </w:r>
          </w:p>
          <w:p w:rsidR="00B67B96" w:rsidRPr="00B67B96" w:rsidRDefault="00B67B96" w:rsidP="00B67B96">
            <w:pPr>
              <w:pStyle w:val="Prrafodelista"/>
              <w:numPr>
                <w:ilvl w:val="0"/>
                <w:numId w:val="6"/>
              </w:numPr>
              <w:rPr>
                <w:lang w:val="es-BO"/>
              </w:rPr>
            </w:pPr>
            <w:r>
              <w:rPr>
                <w:lang w:val="es-BO"/>
              </w:rPr>
              <w:t>Validado</w:t>
            </w:r>
          </w:p>
        </w:tc>
      </w:tr>
    </w:tbl>
    <w:p w:rsidR="00C43770" w:rsidRPr="00D7751F" w:rsidRDefault="00C43770" w:rsidP="00C43770"/>
    <w:sectPr w:rsidR="00C43770" w:rsidRPr="00D7751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75C7" w:rsidRDefault="00C675C7" w:rsidP="008F244C">
      <w:pPr>
        <w:spacing w:after="0" w:line="240" w:lineRule="auto"/>
      </w:pPr>
      <w:r>
        <w:separator/>
      </w:r>
    </w:p>
  </w:endnote>
  <w:endnote w:type="continuationSeparator" w:id="0">
    <w:p w:rsidR="00C675C7" w:rsidRDefault="00C675C7" w:rsidP="008F2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75C7" w:rsidRDefault="00C675C7" w:rsidP="008F244C">
      <w:pPr>
        <w:spacing w:after="0" w:line="240" w:lineRule="auto"/>
      </w:pPr>
      <w:r>
        <w:separator/>
      </w:r>
    </w:p>
  </w:footnote>
  <w:footnote w:type="continuationSeparator" w:id="0">
    <w:p w:rsidR="00C675C7" w:rsidRDefault="00C675C7" w:rsidP="008F24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244C" w:rsidRPr="008F244C" w:rsidRDefault="008F244C">
    <w:pPr>
      <w:pStyle w:val="Encabezado"/>
      <w:rPr>
        <w:b/>
      </w:rPr>
    </w:pPr>
    <w:r w:rsidRPr="008F244C">
      <w:rPr>
        <w:b/>
      </w:rPr>
      <w:t xml:space="preserve">Estudiante: Laura Nataly Lazarte Gonzales                             </w:t>
    </w:r>
    <w:r>
      <w:rPr>
        <w:b/>
      </w:rPr>
      <w:t xml:space="preserve">                               F</w:t>
    </w:r>
    <w:r w:rsidRPr="008F244C">
      <w:rPr>
        <w:b/>
      </w:rPr>
      <w:t>echa 24/05/2024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C653B"/>
    <w:multiLevelType w:val="hybridMultilevel"/>
    <w:tmpl w:val="1188FA5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51115"/>
    <w:multiLevelType w:val="hybridMultilevel"/>
    <w:tmpl w:val="3FD07B1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B467D"/>
    <w:multiLevelType w:val="hybridMultilevel"/>
    <w:tmpl w:val="CB80A8E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530A9"/>
    <w:multiLevelType w:val="multilevel"/>
    <w:tmpl w:val="F592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75788"/>
    <w:multiLevelType w:val="hybridMultilevel"/>
    <w:tmpl w:val="F04A10A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D50069"/>
    <w:multiLevelType w:val="hybridMultilevel"/>
    <w:tmpl w:val="CF849CB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51F"/>
    <w:rsid w:val="00257FB3"/>
    <w:rsid w:val="004D2BFF"/>
    <w:rsid w:val="004D555E"/>
    <w:rsid w:val="006E3363"/>
    <w:rsid w:val="00793BBA"/>
    <w:rsid w:val="008F244C"/>
    <w:rsid w:val="00B07B7A"/>
    <w:rsid w:val="00B67B96"/>
    <w:rsid w:val="00BB0CCA"/>
    <w:rsid w:val="00BB3E15"/>
    <w:rsid w:val="00C43770"/>
    <w:rsid w:val="00C675C7"/>
    <w:rsid w:val="00D066C5"/>
    <w:rsid w:val="00D7751F"/>
    <w:rsid w:val="00E55B41"/>
    <w:rsid w:val="00F7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5BF1649-4DCF-492A-90DB-BA8160CBC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7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D7751F"/>
    <w:pPr>
      <w:ind w:left="720"/>
      <w:contextualSpacing/>
    </w:pPr>
  </w:style>
  <w:style w:type="table" w:styleId="Tablaconcuadrcula">
    <w:name w:val="Table Grid"/>
    <w:basedOn w:val="Tablanormal"/>
    <w:uiPriority w:val="59"/>
    <w:rsid w:val="00C43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F24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244C"/>
  </w:style>
  <w:style w:type="paragraph" w:styleId="Piedepgina">
    <w:name w:val="footer"/>
    <w:basedOn w:val="Normal"/>
    <w:link w:val="PiedepginaCar"/>
    <w:uiPriority w:val="99"/>
    <w:unhideWhenUsed/>
    <w:rsid w:val="008F24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2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2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642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Elizabeth Rondo</dc:creator>
  <cp:lastModifiedBy>LABC04</cp:lastModifiedBy>
  <cp:revision>2</cp:revision>
  <dcterms:created xsi:type="dcterms:W3CDTF">2024-06-01T00:19:00Z</dcterms:created>
  <dcterms:modified xsi:type="dcterms:W3CDTF">2024-06-01T00:19:00Z</dcterms:modified>
</cp:coreProperties>
</file>