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56B5" w14:textId="77777777" w:rsidR="00C20C1B" w:rsidRPr="00C20C1B" w:rsidRDefault="00C20C1B" w:rsidP="00C20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20C1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Вопросы </w:t>
      </w:r>
      <w:r w:rsidRPr="00C20C1B">
        <w:rPr>
          <w:rFonts w:ascii="Segoe UI Emoji" w:eastAsia="Times New Roman" w:hAnsi="Segoe UI Emoji" w:cs="Segoe UI Emoji"/>
          <w:sz w:val="27"/>
          <w:szCs w:val="27"/>
          <w:lang w:eastAsia="ru-RU"/>
        </w:rPr>
        <w:t>💎</w:t>
      </w:r>
    </w:p>
    <w:p w14:paraId="52AB48C0" w14:textId="77777777" w:rsidR="00C20C1B" w:rsidRP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за единица измерения - </w:t>
      </w:r>
      <w:proofErr w:type="spellStart"/>
      <w:r w:rsidRPr="00C20C1B">
        <w:rPr>
          <w:rFonts w:ascii="Courier New" w:eastAsia="Times New Roman" w:hAnsi="Courier New" w:cs="Courier New"/>
          <w:sz w:val="20"/>
          <w:szCs w:val="20"/>
          <w:lang w:eastAsia="ru-RU"/>
        </w:rPr>
        <w:t>fr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012D647" w14:textId="77777777" w:rsidR="00C20C1B" w:rsidRP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задать </w:t>
      </w:r>
      <w:proofErr w:type="spellStart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грид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5 колонками шириной по 20%? Минимум 2 способа.</w:t>
      </w:r>
    </w:p>
    <w:p w14:paraId="3DB3242E" w14:textId="77777777" w:rsidR="00C20C1B" w:rsidRP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что такое </w:t>
      </w:r>
      <w:proofErr w:type="spellStart"/>
      <w:r w:rsidRPr="00C20C1B">
        <w:rPr>
          <w:rFonts w:ascii="Courier New" w:eastAsia="Times New Roman" w:hAnsi="Courier New" w:cs="Courier New"/>
          <w:sz w:val="20"/>
          <w:szCs w:val="20"/>
          <w:lang w:eastAsia="ru-RU"/>
        </w:rPr>
        <w:t>auto-fill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20C1B">
        <w:rPr>
          <w:rFonts w:ascii="Courier New" w:eastAsia="Times New Roman" w:hAnsi="Courier New" w:cs="Courier New"/>
          <w:sz w:val="20"/>
          <w:szCs w:val="20"/>
          <w:lang w:eastAsia="ru-RU"/>
        </w:rPr>
        <w:t>auto-</w:t>
      </w:r>
      <w:proofErr w:type="gramStart"/>
      <w:r w:rsidRPr="00C20C1B">
        <w:rPr>
          <w:rFonts w:ascii="Courier New" w:eastAsia="Times New Roman" w:hAnsi="Courier New" w:cs="Courier New"/>
          <w:sz w:val="20"/>
          <w:szCs w:val="20"/>
          <w:lang w:eastAsia="ru-RU"/>
        </w:rPr>
        <w:t>fit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14:paraId="1C7FD001" w14:textId="77777777" w:rsidR="00C20C1B" w:rsidRP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14:paraId="6E5B814A" w14:textId="41AC4190" w:rsidR="00C20C1B" w:rsidRPr="00C20C1B" w:rsidRDefault="00C20C1B" w:rsidP="00C20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E2BF168" wp14:editId="07F79F70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8DA1E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7BE64C" w14:textId="77777777" w:rsidR="00C20C1B" w:rsidRP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такое выравнивание в </w:t>
      </w:r>
      <w:proofErr w:type="spellStart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грид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-контейнере?</w:t>
      </w:r>
    </w:p>
    <w:p w14:paraId="773ED988" w14:textId="50EED494" w:rsidR="00C20C1B" w:rsidRPr="00C20C1B" w:rsidRDefault="00C20C1B" w:rsidP="00C20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6D8F308" wp14:editId="293AD44A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44D68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2C3423" w14:textId="46E32F76" w:rsid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и как задается </w:t>
      </w:r>
      <w:proofErr w:type="spellStart"/>
      <w:r w:rsidRPr="00C20C1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grid</w:t>
      </w:r>
      <w:proofErr w:type="spellEnd"/>
      <w:r w:rsidRPr="00C20C1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C20C1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area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9609EB0" w14:textId="4E42DDAB" w:rsidR="00C20C1B" w:rsidRDefault="00C20C1B" w:rsidP="00C20C1B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пространство внутри </w:t>
      </w:r>
      <w:proofErr w:type="spellStart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контейнера, в которое может быть помещен один или больше </w:t>
      </w:r>
      <w:proofErr w:type="spellStart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элементов. Этот элемент может состоять из одной или более </w:t>
      </w:r>
      <w:proofErr w:type="spellStart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ячеек.</w:t>
      </w:r>
    </w:p>
    <w:p w14:paraId="763EDB39" w14:textId="33BC22B0" w:rsidR="00C20C1B" w:rsidRDefault="00C20C1B" w:rsidP="00C20C1B">
      <w:pPr>
        <w:pStyle w:val="a7"/>
        <w:spacing w:before="100" w:beforeAutospacing="1" w:after="100" w:afterAutospacing="1" w:line="240" w:lineRule="auto"/>
      </w:pPr>
      <w:r>
        <w:t xml:space="preserve">Свойство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grid-area</w:t>
      </w:r>
      <w:proofErr w:type="spellEnd"/>
      <w:r>
        <w:t xml:space="preserve"> является сокращенным свойством для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grid-row-start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grid-column-start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grid-row-end</w:t>
      </w:r>
      <w:proofErr w:type="spellEnd"/>
      <w:r>
        <w:t xml:space="preserve"> и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grid-column-end</w:t>
      </w:r>
      <w:proofErr w:type="spellEnd"/>
      <w:r>
        <w:t>, определяя размер и расположение элемента сетки.</w:t>
      </w:r>
    </w:p>
    <w:p w14:paraId="538B7ECC" w14:textId="2F36A361" w:rsidR="00C20C1B" w:rsidRDefault="00C20C1B" w:rsidP="00C20C1B">
      <w:pPr>
        <w:pStyle w:val="a7"/>
        <w:spacing w:before="100" w:beforeAutospacing="1" w:after="100" w:afterAutospacing="1" w:line="240" w:lineRule="auto"/>
      </w:pPr>
      <w:r>
        <w:t>Пример</w:t>
      </w:r>
      <w:proofErr w:type="gramStart"/>
      <w:r>
        <w:t xml:space="preserve">: </w:t>
      </w:r>
      <w:r>
        <w:t>.box</w:t>
      </w:r>
      <w:proofErr w:type="gramEnd"/>
      <w:r>
        <w:t xml:space="preserve">1 { </w:t>
      </w:r>
      <w:proofErr w:type="spellStart"/>
      <w:r>
        <w:t>grid-area</w:t>
      </w:r>
      <w:proofErr w:type="spellEnd"/>
      <w:r>
        <w:t>: 2 / 1 / 4 / 3; }</w:t>
      </w:r>
    </w:p>
    <w:p w14:paraId="5E267BCE" w14:textId="05687730" w:rsidR="006039EE" w:rsidRDefault="006039EE" w:rsidP="00C20C1B">
      <w:pPr>
        <w:pStyle w:val="a7"/>
        <w:spacing w:before="100" w:beforeAutospacing="1" w:after="100" w:afterAutospacing="1" w:line="240" w:lineRule="auto"/>
      </w:pPr>
    </w:p>
    <w:p w14:paraId="13B12EC1" w14:textId="16D012F7" w:rsidR="006039EE" w:rsidRDefault="006039EE" w:rsidP="00C20C1B">
      <w:pPr>
        <w:pStyle w:val="a7"/>
        <w:spacing w:before="100" w:beforeAutospacing="1" w:after="100" w:afterAutospacing="1" w:line="240" w:lineRule="auto"/>
      </w:pPr>
      <w:r>
        <w:t>С помощью свойства </w:t>
      </w:r>
      <w:proofErr w:type="spellStart"/>
      <w:r>
        <w:fldChar w:fldCharType="begin"/>
      </w:r>
      <w:r>
        <w:instrText xml:space="preserve"> HYPERLINK "https://developer.mozilla.org/ru/docs/Web/CSS/grid-area" \t "_blank" </w:instrText>
      </w:r>
      <w:r>
        <w:fldChar w:fldCharType="separate"/>
      </w:r>
      <w:r>
        <w:rPr>
          <w:rStyle w:val="link-annotation-unknown-block-id--1421924695"/>
          <w:rFonts w:ascii="Consolas" w:hAnsi="Consolas"/>
          <w:color w:val="EB5757"/>
          <w:sz w:val="20"/>
          <w:szCs w:val="20"/>
          <w:u w:val="single"/>
        </w:rPr>
        <w:t>grid-area</w:t>
      </w:r>
      <w:proofErr w:type="spellEnd"/>
      <w:r>
        <w:fldChar w:fldCharType="end"/>
      </w:r>
      <w:r>
        <w:t xml:space="preserve"> мы можем назначить каждой из этих областей свое собственное имя. Именование областей еще не создает никакого макета, однако теперь у нас есть </w:t>
      </w:r>
      <w:proofErr w:type="spellStart"/>
      <w:r>
        <w:t>именнованные</w:t>
      </w:r>
      <w:proofErr w:type="spellEnd"/>
      <w:r>
        <w:t xml:space="preserve"> области, которые мы можем в нем использовать.</w:t>
      </w:r>
    </w:p>
    <w:p w14:paraId="4774416E" w14:textId="45BB6D88" w:rsidR="006039EE" w:rsidRPr="006039EE" w:rsidRDefault="006039EE" w:rsidP="00C20C1B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Пример</w:t>
      </w:r>
      <w:proofErr w:type="gramStart"/>
      <w:r w:rsidRPr="006039EE">
        <w:rPr>
          <w:lang w:val="en-US"/>
        </w:rPr>
        <w:t xml:space="preserve">: </w:t>
      </w:r>
      <w:r w:rsidRPr="006039EE">
        <w:rPr>
          <w:lang w:val="en-US"/>
        </w:rPr>
        <w:t>.header</w:t>
      </w:r>
      <w:proofErr w:type="gramEnd"/>
      <w:r w:rsidRPr="006039EE">
        <w:rPr>
          <w:lang w:val="en-US"/>
        </w:rPr>
        <w:t xml:space="preserve"> { grid-area: </w:t>
      </w:r>
      <w:proofErr w:type="spellStart"/>
      <w:r w:rsidRPr="006039EE">
        <w:rPr>
          <w:lang w:val="en-US"/>
        </w:rPr>
        <w:t>hd</w:t>
      </w:r>
      <w:proofErr w:type="spellEnd"/>
      <w:r w:rsidRPr="006039EE">
        <w:rPr>
          <w:lang w:val="en-US"/>
        </w:rPr>
        <w:t>; }</w:t>
      </w:r>
    </w:p>
    <w:p w14:paraId="14A0A453" w14:textId="77777777" w:rsidR="00C20C1B" w:rsidRPr="00C20C1B" w:rsidRDefault="00C20C1B" w:rsidP="00C20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D8F4C3" w14:textId="77777777" w:rsidR="00C20C1B" w:rsidRP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пример использования </w:t>
      </w:r>
      <w:proofErr w:type="spellStart"/>
      <w:r w:rsidRPr="00C20C1B">
        <w:rPr>
          <w:rFonts w:ascii="Courier New" w:eastAsia="Times New Roman" w:hAnsi="Courier New" w:cs="Courier New"/>
          <w:sz w:val="20"/>
          <w:szCs w:val="20"/>
          <w:lang w:eastAsia="ru-RU"/>
        </w:rPr>
        <w:t>grid-template-areas</w:t>
      </w:r>
      <w:proofErr w:type="spellEnd"/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копированием из этого урока </w:t>
      </w:r>
      <w:r w:rsidRPr="00C20C1B">
        <w:rPr>
          <w:rFonts w:ascii="Segoe UI Emoji" w:eastAsia="Times New Roman" w:hAnsi="Segoe UI Emoji" w:cs="Segoe UI Emoji"/>
          <w:sz w:val="24"/>
          <w:szCs w:val="24"/>
          <w:lang w:eastAsia="ru-RU"/>
        </w:rPr>
        <w:t>😉</w:t>
      </w: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932B2B5" w14:textId="77777777" w:rsidR="00C20C1B" w:rsidRP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свойством можно задать такое поведение элементов?</w:t>
      </w:r>
    </w:p>
    <w:p w14:paraId="68FEA9BC" w14:textId="65D18270" w:rsidR="00C20C1B" w:rsidRPr="00C20C1B" w:rsidRDefault="00C20C1B" w:rsidP="00C20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F041FD" wp14:editId="3A54E492">
            <wp:extent cx="5940425" cy="2827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854A" w14:textId="77777777" w:rsidR="00C20C1B" w:rsidRPr="00C20C1B" w:rsidRDefault="00C20C1B" w:rsidP="00C20C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Ссылка на анимацию: </w:t>
      </w:r>
      <w:hyperlink r:id="rId6" w:history="1">
        <w:r w:rsidRPr="00C20C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http://css-live.ru/Primer/grid1/1-MyO6enrNZEL9HSzYmdA8VA.gif</w:t>
        </w:r>
      </w:hyperlink>
    </w:p>
    <w:p w14:paraId="1D802241" w14:textId="77777777" w:rsidR="00C20C1B" w:rsidRP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разберитесь, как работают именованные линии? Есть ли какие-то рекомендованные правила наименований? Если да, то какие?</w:t>
      </w:r>
    </w:p>
    <w:p w14:paraId="57AEDE32" w14:textId="77777777" w:rsidR="00C20C1B" w:rsidRPr="00C20C1B" w:rsidRDefault="00C20C1B" w:rsidP="00C20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C1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проще всего задать 12 одинаковых по ширине колонок?</w:t>
      </w:r>
    </w:p>
    <w:p w14:paraId="0CFFF7A4" w14:textId="77777777" w:rsidR="00B56C13" w:rsidRPr="00C20C1B" w:rsidRDefault="00B56C13"/>
    <w:sectPr w:rsidR="00B56C13" w:rsidRPr="00C20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06797"/>
    <w:multiLevelType w:val="multilevel"/>
    <w:tmpl w:val="9D32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64"/>
    <w:rsid w:val="006039EE"/>
    <w:rsid w:val="00B56C13"/>
    <w:rsid w:val="00C20C1B"/>
    <w:rsid w:val="00C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8D17"/>
  <w15:chartTrackingRefBased/>
  <w15:docId w15:val="{30BDFC0F-96E6-4732-A664-EDD143AB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0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0C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0C1B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C20C1B"/>
    <w:rPr>
      <w:i/>
      <w:iCs/>
    </w:rPr>
  </w:style>
  <w:style w:type="character" w:styleId="a5">
    <w:name w:val="Hyperlink"/>
    <w:basedOn w:val="a0"/>
    <w:uiPriority w:val="99"/>
    <w:semiHidden/>
    <w:unhideWhenUsed/>
    <w:rsid w:val="00C20C1B"/>
    <w:rPr>
      <w:color w:val="0000FF"/>
      <w:u w:val="single"/>
    </w:rPr>
  </w:style>
  <w:style w:type="character" w:styleId="a6">
    <w:name w:val="Strong"/>
    <w:basedOn w:val="a0"/>
    <w:uiPriority w:val="22"/>
    <w:qFormat/>
    <w:rsid w:val="00C20C1B"/>
    <w:rPr>
      <w:b/>
      <w:bCs/>
    </w:rPr>
  </w:style>
  <w:style w:type="paragraph" w:styleId="a7">
    <w:name w:val="List Paragraph"/>
    <w:basedOn w:val="a"/>
    <w:uiPriority w:val="34"/>
    <w:qFormat/>
    <w:rsid w:val="00C20C1B"/>
    <w:pPr>
      <w:ind w:left="720"/>
      <w:contextualSpacing/>
    </w:pPr>
  </w:style>
  <w:style w:type="character" w:customStyle="1" w:styleId="notion-enable-hover">
    <w:name w:val="notion-enable-hover"/>
    <w:basedOn w:val="a0"/>
    <w:rsid w:val="00C20C1B"/>
  </w:style>
  <w:style w:type="character" w:customStyle="1" w:styleId="link-annotation-unknown-block-id--1421924695">
    <w:name w:val="link-annotation-unknown-block-id--1421924695"/>
    <w:basedOn w:val="a0"/>
    <w:rsid w:val="00603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s-live.ru/Primer/grid1/1-MyO6enrNZEL9HSzYmdA8VA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elinard</dc:creator>
  <cp:keywords/>
  <dc:description/>
  <cp:lastModifiedBy>elinard</cp:lastModifiedBy>
  <cp:revision>3</cp:revision>
  <dcterms:created xsi:type="dcterms:W3CDTF">2022-02-21T09:07:00Z</dcterms:created>
  <dcterms:modified xsi:type="dcterms:W3CDTF">2022-02-21T09:19:00Z</dcterms:modified>
</cp:coreProperties>
</file>