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BB1FAF" w14:textId="58441462" w:rsidR="0048301D" w:rsidRDefault="0048301D">
      <w:r w:rsidRPr="0048301D">
        <w:drawing>
          <wp:inline distT="0" distB="0" distL="0" distR="0" wp14:anchorId="46CECBA4" wp14:editId="53E6DCDD">
            <wp:extent cx="5400040" cy="2291715"/>
            <wp:effectExtent l="0" t="0" r="0" b="0"/>
            <wp:docPr id="11170119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01199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9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4B085" w14:textId="4E7CCB75" w:rsidR="0048301D" w:rsidRDefault="0048301D">
      <w:r>
        <w:t xml:space="preserve">En la parte de Unidades de medida, no </w:t>
      </w:r>
      <w:proofErr w:type="spellStart"/>
      <w:r>
        <w:t>se</w:t>
      </w:r>
      <w:proofErr w:type="spellEnd"/>
      <w:r>
        <w:t xml:space="preserve"> puede elegir su símbolo o unidad de medida relacionada a las equivalencias y conversiones ya creadas. Y no se pueden crear ni se usan en ningún momento las Equivalencias y conversiones</w:t>
      </w:r>
    </w:p>
    <w:p w14:paraId="5947DE54" w14:textId="02FE94B7" w:rsidR="0048301D" w:rsidRDefault="0048301D">
      <w:r w:rsidRPr="0048301D">
        <w:drawing>
          <wp:inline distT="0" distB="0" distL="0" distR="0" wp14:anchorId="7B9BD125" wp14:editId="23B38024">
            <wp:extent cx="3972479" cy="4363059"/>
            <wp:effectExtent l="0" t="0" r="9525" b="0"/>
            <wp:docPr id="17107846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7846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72479" cy="4363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EECCA" w14:textId="099109AA" w:rsidR="0048301D" w:rsidRDefault="0048301D">
      <w:r>
        <w:t xml:space="preserve">Como no esta bien estructurado lo de </w:t>
      </w:r>
      <w:proofErr w:type="spellStart"/>
      <w:r>
        <w:t>Configuracion</w:t>
      </w:r>
      <w:proofErr w:type="spellEnd"/>
      <w:r>
        <w:t xml:space="preserve"> de Unidades, al hacer la bitácora y registrar gastos como en este caso Agua, sale que se </w:t>
      </w:r>
      <w:proofErr w:type="spellStart"/>
      <w:r>
        <w:t>combra</w:t>
      </w:r>
      <w:proofErr w:type="spellEnd"/>
      <w:r>
        <w:t xml:space="preserve"> por “sacos”, en estos casos el programa debería reconocer si se </w:t>
      </w:r>
      <w:proofErr w:type="spellStart"/>
      <w:r>
        <w:t>trbaja</w:t>
      </w:r>
      <w:proofErr w:type="spellEnd"/>
      <w:r>
        <w:t xml:space="preserve"> con Litros, sacos, quintales, etc. Sacando esa </w:t>
      </w:r>
      <w:proofErr w:type="spellStart"/>
      <w:r>
        <w:t>info</w:t>
      </w:r>
      <w:proofErr w:type="spellEnd"/>
      <w:r>
        <w:t xml:space="preserve"> de las etiquetas/Unidades o tipo como sugiere la imagen</w:t>
      </w:r>
      <w:r>
        <w:br/>
      </w:r>
      <w:r w:rsidRPr="0048301D">
        <w:lastRenderedPageBreak/>
        <w:drawing>
          <wp:inline distT="0" distB="0" distL="0" distR="0" wp14:anchorId="22458524" wp14:editId="13AD8E2B">
            <wp:extent cx="5400040" cy="1878330"/>
            <wp:effectExtent l="0" t="0" r="0" b="7620"/>
            <wp:docPr id="12889929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9929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7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No se puede editar o borrar la parte de bitácora del lote y en caso de hacer eso, debería guardarse lo borrado o lo editado como una copia de seguridad</w:t>
      </w:r>
    </w:p>
    <w:p w14:paraId="6E444F31" w14:textId="77777777" w:rsidR="0048301D" w:rsidRDefault="0048301D"/>
    <w:sectPr w:rsidR="0048301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301D"/>
    <w:rsid w:val="0048301D"/>
    <w:rsid w:val="008F11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CB32A9"/>
  <w15:chartTrackingRefBased/>
  <w15:docId w15:val="{9F06AC8C-7A6E-4A8E-88BB-82F15F877F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B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830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830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830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830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830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830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830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830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830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830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830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830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8301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8301D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8301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8301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8301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8301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830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830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830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830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830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8301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8301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8301D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830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8301D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8301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109</Words>
  <Characters>602</Characters>
  <Application>Microsoft Office Word</Application>
  <DocSecurity>0</DocSecurity>
  <Lines>5</Lines>
  <Paragraphs>1</Paragraphs>
  <ScaleCrop>false</ScaleCrop>
  <Company/>
  <LinksUpToDate>false</LinksUpToDate>
  <CharactersWithSpaces>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Gerardo Olmos Daza</dc:creator>
  <cp:keywords/>
  <dc:description/>
  <cp:lastModifiedBy>Gerardo Olmos Daza</cp:lastModifiedBy>
  <cp:revision>1</cp:revision>
  <dcterms:created xsi:type="dcterms:W3CDTF">2026-05-05T03:44:00Z</dcterms:created>
  <dcterms:modified xsi:type="dcterms:W3CDTF">2026-05-05T03:53:00Z</dcterms:modified>
</cp:coreProperties>
</file>