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Soma de Gauss</w:t>
      </w:r>
    </w:p>
    <w:p>
      <w:pPr>
        <w:pStyle w:val="Heading1"/>
      </w:pPr>
      <w:r>
        <w:t>Resultado</w:t>
      </w:r>
    </w:p>
    <w:p>
      <w:r>
        <w:rPr>
          <w:sz w:val="30"/>
        </w:rPr>
        <w:t>124785</w:t>
      </w:r>
    </w:p>
    <w:p>
      <w:pPr>
        <w:pStyle w:val="Heading1"/>
      </w:pPr>
      <w:r>
        <w:t>Contas</w:t>
      </w:r>
    </w:p>
    <w:p>
      <w:pPr>
        <w:pStyle w:val="Heading2"/>
      </w:pPr>
      <w:r>
        <w:t>Fórmula:</w:t>
      </w:r>
    </w:p>
    <w:p>
      <w:r>
        <w:drawing>
          <wp:inline xmlns:a="http://schemas.openxmlformats.org/drawingml/2006/main" xmlns:pic="http://schemas.openxmlformats.org/drawingml/2006/picture">
            <wp:extent cx="1371600" cy="1000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-do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Aplicando na sua conta:</w:t>
      </w:r>
    </w:p>
    <w:p>
      <w:r>
        <w:t xml:space="preserve">a1 = 31.0 </w:t>
        <w:br/>
        <w:t xml:space="preserve"> an = 500.0 </w:t>
        <w:br/>
        <w:t xml:space="preserve"> n = 470.0</w:t>
      </w:r>
    </w:p>
    <w:p>
      <w:r>
        <w:t>S2 = 470.0 . (531.0) = 249570.0</w:t>
      </w:r>
    </w:p>
    <w:p>
      <w:r>
        <w:t>s1 = S2 / 2 = 124785.0</w:t>
      </w:r>
    </w:p>
    <w:p>
      <w:r>
        <w:t>Chegando no resultado: 124785.0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