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Dies ist ein Test</w:t>
      </w:r>
      <w: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685693</wp:posOffset>
            </wp:positionH>
            <wp:positionV relativeFrom="page">
              <wp:posOffset>1016000</wp:posOffset>
            </wp:positionV>
            <wp:extent cx="5431595" cy="415925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0647313"/>
          <c:y val="0.0366412"/>
          <c:w val="0.935269"/>
          <c:h val="0.90353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 idx="0">
                  <c:v>Region 1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Mai</c:v>
                </c:pt>
                <c:pt idx="2">
                  <c:v>Juni</c:v>
                </c:pt>
                <c:pt idx="3">
                  <c:v>Juli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27.000000</c:v>
                </c:pt>
                <c:pt idx="1">
                  <c:v>36.000000</c:v>
                </c:pt>
                <c:pt idx="2">
                  <c:v>63.000000</c:v>
                </c:pt>
                <c:pt idx="3">
                  <c:v>143.000000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 idx="0">
                  <c:v>Region 2</c:v>
                </c:pt>
              </c:strCache>
            </c:strRef>
          </c:tx>
          <c:spPr>
            <a:gradFill flip="none" rotWithShape="1">
              <a:gsLst>
                <a:gs pos="0">
                  <a:srgbClr val="70BF41"/>
                </a:gs>
                <a:gs pos="100000">
                  <a:srgbClr val="00882B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Mai</c:v>
                </c:pt>
                <c:pt idx="2">
                  <c:v>Juni</c:v>
                </c:pt>
                <c:pt idx="3">
                  <c:v>Juli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55.000000</c:v>
                </c:pt>
                <c:pt idx="1">
                  <c:v>43.000000</c:v>
                </c:pt>
                <c:pt idx="2">
                  <c:v>80.000000</c:v>
                </c:pt>
                <c:pt idx="3">
                  <c:v>48.000000</c:v>
                </c:pt>
              </c:numCache>
            </c:numRef>
          </c:val>
        </c:ser>
        <c:gapWidth val="40"/>
        <c:overlap val="100"/>
        <c:axId val="0"/>
        <c:axId val="1"/>
      </c:barChart>
      <c:catAx>
        <c:axId val="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between"/>
        <c:majorUnit val="50"/>
        <c:minorUnit val="25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0791291"/>
          <c:y val="0.005"/>
          <c:w val="0.841742"/>
          <c:h val="0.0491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