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Omnis porro eum dicta</w:t>
      </w:r>
    </w:p>
    <w:p>
      <w:r>
        <w:t>Optio expedita excepturi rerum atque. Asperiores dolores pariatur sint sequi minus quasi. Amet error asperiores nulla.</w:t>
        <w:br/>
        <w:t>Id architecto in a ab minima exercitationem. Error iste quae tempora.</w:t>
      </w:r>
    </w:p>
    <w:p>
      <w:pPr>
        <w:pStyle w:val="Heading1"/>
      </w:pPr>
      <w:r>
        <w:t>Rerum aut unde porro</w:t>
      </w:r>
    </w:p>
    <w:p>
      <w:r>
        <w:t>Illum nisi iusto sint in quasi corporis. Labore quasi itaque officia. Sapiente eaque qui voluptatum sit non perspiciatis vero.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