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Dolores adipisci earum nisi</w:t>
      </w:r>
    </w:p>
    <w:p>
      <w:r>
        <w:t>Asperiores reprehenderit excepturi laudantium dicta optio vitae rem. Ut animi reiciendis saepe quis temporibus.</w:t>
        <w:br/>
        <w:t>Cum odit excepturi totam accusantium ut consequatur. Itaque mollitia repudiandae animi exercitationem.</w:t>
        <w:br/>
        <w:t>Animi nemo numquam esse. Consequatur dolor animi recusandae quam. Est quasi quasi ratione rerum hic.</w:t>
      </w:r>
    </w:p>
    <w:p>
      <w:pPr>
        <w:pStyle w:val="Heading1"/>
      </w:pPr>
      <w:r>
        <w:t>Atque cum quae at est</w:t>
      </w:r>
    </w:p>
    <w:p>
      <w:r>
        <w:t>Et maxime nesciunt aliquam numquam officia. Velit esse quibusdam ab eum aut velit. Deserunt ratione accusamus rem totam expedita eveniet ratione.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