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Animi enim ab error nostrum</w:t>
      </w:r>
    </w:p>
    <w:p>
      <w:r>
        <w:t>Natus incidunt placeat assumenda mollitia illo minus accusantium incidunt. Dignissimos quibusdam inventore exercitationem praesentium. Quod tempore eum quae eaque adipisci. Porro blanditiis delectus nihil eius error aliquam laboriosam.</w:t>
      </w:r>
    </w:p>
    <w:p>
      <w:pPr>
        <w:pStyle w:val="Heading1"/>
      </w:pPr>
      <w:r>
        <w:t>Omnis aut optio qui saepe</w:t>
      </w:r>
    </w:p>
    <w:p>
      <w:r>
        <w:t>Totam deleniti dolore nostrum veniam.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