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illum fugiat doloremque a</w:t>
      </w:r>
    </w:p>
    <w:p>
      <w:r>
        <w:t>Vitae cum laboriosam ratione accusantium dolores ullam. Cum labore quas voluptas perferendis earum consequatur.</w:t>
        <w:br/>
        <w:t>Non ducimus aliquam qui corporis facilis. Voluptates quasi officia fuga hic molestiae ducimus cumque. Adipisci sint distinctio ad magni ut. Quam et libero consequatur repellat sint exercitationem dolore.</w:t>
        <w:br/>
        <w:t>Maiores dignissimos voluptatibus id ea quidem. Nam officiis doloribus veritatis accusantium officiis similique nobis.</w:t>
      </w:r>
    </w:p>
    <w:p>
      <w:pPr>
        <w:pStyle w:val="Heading1"/>
      </w:pPr>
      <w:r>
        <w:t>Ex in quis ut tenetur ipsa</w:t>
      </w:r>
    </w:p>
    <w:p>
      <w:r>
        <w:t>Deleniti enim illo porro rerum quas quasi. Dicta maxime totam accusamus laborum earum voluptate nobis. Necessitatibus vel quo tenetur quas iusto.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