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Tenetur ea occaecati aperiam</w:t>
      </w:r>
    </w:p>
    <w:p>
      <w:r>
        <w:t>Odio repudiandae ex facilis vitae architecto. At reiciendis hic laudantium amet quam. Consequatur provident vero eos. Assumenda praesentium atque blanditiis commodi reiciendis quibusdam quaerat.</w:t>
        <w:br/>
        <w:t>Modi reiciendis eaque eligendi officia. Totam itaque illum ut aliquam.</w:t>
        <w:br/>
        <w:t>Laborum excepturi vel temporibus praesentium deserunt laudantium. Amet totam facilis impedit quibusdam.</w:t>
      </w:r>
    </w:p>
    <w:p>
      <w:pPr>
        <w:pStyle w:val="Heading1"/>
      </w:pPr>
      <w:r>
        <w:t>Nulla ipsa ab excepturi</w:t>
      </w:r>
    </w:p>
    <w:p>
      <w:r>
        <w:t>Aperiam sed rem necessitatibus neque aliquam eaque. Voluptatibus quibusdam nostrum excepturi consequuntur sapiente.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