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Illum vitae libero ipsa</w:t>
      </w:r>
    </w:p>
    <w:p>
      <w:r>
        <w:t>Quisquam voluptates sapiente deserunt vero. Nisi id accusamus consequatur repellat delectus. Officia repellat officiis repudiandae modi recusandae eligendi dolorum.</w:t>
        <w:br/>
        <w:t>Quibusdam qui omnis beatae magnam sunt. Sit explicabo officiis maxime quae sapiente sed. Veritatis tenetur necessitatibus earum doloremque asperiores. Odio occaecati quisquam inventore culpa quod reiciendis consectetur.</w:t>
      </w:r>
    </w:p>
    <w:p>
      <w:pPr>
        <w:pStyle w:val="Heading1"/>
      </w:pPr>
      <w:r>
        <w:t>Cum quod quia atque amet</w:t>
      </w:r>
    </w:p>
    <w:p>
      <w:r>
        <w:t>Sunt architecto qui magni perferendis assumenda. Suscipit ex ipsa ea non iure odit voluptatem. Similique vitae suscipit eos architecto. Possimus porro ex in aliquid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