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voluptate ducimus ab</w:t>
      </w:r>
    </w:p>
    <w:p>
      <w:r>
        <w:t>Modi sit beatae magni quasi. Harum dolorum amet esse nemo aut accusamus. Quos doloribus magni facere consequatur culpa.</w:t>
        <w:br/>
        <w:t>Libero sequi expedita quibusdam eligendi. Accusamus nisi animi repudiandae repudiandae. Laborum officiis ad beatae quibusdam accusamus reprehenderit consectetur.</w:t>
        <w:br/>
        <w:t>Temporibus mollitia ratione praesentium laboriosam quam. Asperiores officiis quis animi iste quae.</w:t>
      </w:r>
    </w:p>
    <w:p>
      <w:pPr>
        <w:pStyle w:val="Heading1"/>
      </w:pPr>
      <w:r>
        <w:t>Dolor rem vero vitae ratione</w:t>
      </w:r>
    </w:p>
    <w:p>
      <w:r>
        <w:t>Nisi alias animi ab doloremque. Dolore quasi consequuntur quos. Incidunt consequuntur corrupti non quisquam porro similique.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