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Quos nihil illo voluptatum</w:t>
      </w:r>
    </w:p>
    <w:p>
      <w:r>
        <w:t>Quam dolore laboriosam ut in. Nobis sapiente dolore sint officiis quisquam illo excepturi optio. Aperiam voluptatum et natus dolores dignissimos dolorum voluptate. Nemo architecto voluptatum perspiciatis. Est voluptatem laborum magnam tempora hic.</w:t>
      </w:r>
    </w:p>
    <w:p>
      <w:pPr>
        <w:pStyle w:val="Heading1"/>
      </w:pPr>
      <w:r>
        <w:t>Saepe at facere tempora</w:t>
      </w:r>
    </w:p>
    <w:p>
      <w:r>
        <w:t>Hic quis ut veritatis enim iste illum suscipit. Aspernatur magnam quasi magni odio laborum. Cupiditate quisquam voluptas modi vitae. Sunt suscipit minima nihil.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