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Autem quod sunt suscipit ab</w:t>
      </w:r>
    </w:p>
    <w:p>
      <w:r>
        <w:t>Blanditiis voluptatum deserunt possimus modi nemo nulla at. Minima mollitia delectus id adipisci unde. Molestiae ratione nostrum provident veritatis.</w:t>
      </w:r>
    </w:p>
    <w:p>
      <w:pPr>
        <w:pStyle w:val="Heading1"/>
      </w:pPr>
      <w:r>
        <w:t>Eos itaque odio laborum a</w:t>
      </w:r>
    </w:p>
    <w:p>
      <w:r>
        <w:t>In dignissimos debitis ad itaque expedita expedita. Soluta repellendus a qui perspiciatis sint cupiditate in. Iure omnis error labore doloribus.</w:t>
        <w:br/>
        <w:t>Deleniti quod perspiciatis animi doloribus cumque quisquam. Ad id voluptas dolore distinctio eaque. Labore quasi eos mollitia. Expedita nihil commodi beatae ducimus.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