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 maxime amet animi</w:t>
      </w:r>
    </w:p>
    <w:p>
      <w:r>
        <w:t>Odio non quas laborum rem asperiores totam explicabo temporibus. At minima ratione quis error.</w:t>
        <w:br/>
        <w:t>Laboriosam accusamus quod fugiat quidem at officiis facilis. Culpa voluptate deleniti quibusdam architecto quis magnam. Omnis minima repellat itaque ad.</w:t>
      </w:r>
    </w:p>
    <w:p>
      <w:pPr>
        <w:pStyle w:val="Heading1"/>
      </w:pPr>
      <w:r>
        <w:t>Quibusdam atque eum maiores</w:t>
      </w:r>
    </w:p>
    <w:p>
      <w:r>
        <w:t>Dolor facere iusto quia exercitationem aspernatur assumenda.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