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Earum aperiam deleniti nemo</w:t>
      </w:r>
    </w:p>
    <w:p>
      <w:r>
        <w:t>Nulla in modi officiis ut necessitatibus at temporibus. Error numquam quo nostrum doloremque. Ex vitae possimus nemo atque similique.</w:t>
      </w:r>
    </w:p>
    <w:p>
      <w:pPr>
        <w:pStyle w:val="Heading1"/>
      </w:pPr>
      <w:r>
        <w:t>Illo distinctio unde aut</w:t>
      </w:r>
    </w:p>
    <w:p>
      <w:r>
        <w:t>Voluptate animi magnam alias quasi ullam ut dolorem repellendus. Sequi in officiis dolores fugiat. Minus consectetur suscipit incidunt ex at suscipit.</w:t>
        <w:br/>
        <w:t>Inventore architecto reiciendis minima quos nulla. Autem quae dolorem nisi explicabo pariatur nisi. Officia ipsa laudantium architecto aspernatur.</w:t>
        <w:br/>
        <w:t>Vero non in occaecati exercitationem. Deleniti praesentium aut quisquam dignissimos numquam debitis debitis. Pariatur porro deleniti suscipit laborum deleniti. Rem illum quam nulla tempore facere ex.</w:t>
        <w:br/>
        <w:t>Iste tenetur non reiciendis veritatis. Enim animi iure rem debitis quas sed voluptates.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