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Iusto dolorum a ullam a</w:t>
      </w:r>
    </w:p>
    <w:p>
      <w:r>
        <w:t>Neque vel rerum porro deleniti enim consequuntur nostrum hic. Dolore rem nesciunt enim ab. Neque vel iusto commodi quibusdam iste asperiores repellat. Ipsum adipisci atque qui dolorum est omnis.</w:t>
        <w:br/>
        <w:t>Odio quibusdam maxime explicabo mollitia a. Labore maxime repellat reiciendis facilis. Nam exercitationem modi veritatis reprehenderit aliquam cumque mollitia provident.</w:t>
      </w:r>
    </w:p>
    <w:p>
      <w:pPr>
        <w:pStyle w:val="Heading1"/>
      </w:pPr>
      <w:r>
        <w:t>Ea autem laboriosam labore</w:t>
      </w:r>
    </w:p>
    <w:p>
      <w:r>
        <w:t>Quisquam commodi nulla nisi officia quae ab. Tenetur amet officiis possimus in nesciunt dicta dolorum. Fugit tenetur velit dolore eos deserunt. Deserunt nisi est necessitatibus inventore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