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Fugit id iure vero odio</w:t>
      </w:r>
    </w:p>
    <w:p>
      <w:r>
        <w:t>Placeat quos dolor est ut. Libero provident numquam autem vero voluptas. Nulla eligendi et laudantium.</w:t>
      </w:r>
    </w:p>
    <w:p>
      <w:pPr>
        <w:pStyle w:val="Heading1"/>
      </w:pPr>
      <w:r>
        <w:t>Impedit dolor esse iure est</w:t>
      </w:r>
    </w:p>
    <w:p>
      <w:r>
        <w:t>Dolores saepe soluta aliquid sint facilis. Saepe unde ad neque enim. Iste ex sequi odit quod totam. Vitae ipsum fugiat illo laborum.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