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Sint corporis ut velit quae</w:t>
      </w:r>
    </w:p>
    <w:p>
      <w:r>
        <w:t>Voluptatum maiores distinctio voluptate. Iure culpa odio necessitatibus laudantium. Fugit nulla dignissimos nesciunt magni ullam aut tenetur. Ratione nulla doloribus rerum eos iusto quidem odit.</w:t>
        <w:br/>
        <w:t>Aspernatur exercitationem laborum magnam cumque repudiandae. Dicta minima ullam repellat qui ipsam sapiente. Explicabo magni consectetur omnis est repudiandae. Quidem voluptates eius ullam eum nesciunt.</w:t>
        <w:br/>
        <w:t>Mollitia eos quibusdam velit libero quibusdam. A excepturi tempore ipsa aut nihil corrupti alias.</w:t>
      </w:r>
    </w:p>
    <w:p>
      <w:pPr>
        <w:pStyle w:val="Heading1"/>
      </w:pPr>
      <w:r>
        <w:t>Ea vitae dicta facere earum</w:t>
      </w:r>
    </w:p>
    <w:p>
      <w:r>
        <w:t>Earum corporis ex quibusdam vel vitae quidem autem. Distinctio rem odio qui rem unde veritatis repellat fuga. Quisquam ab unde unde sapiente cumque corporis adipisci soluta.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