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natus dolorum itaque</w:t>
      </w:r>
    </w:p>
    <w:p>
      <w:r>
        <w:t>Tenetur earum totam nemo alias unde.</w:t>
      </w:r>
    </w:p>
    <w:p>
      <w:pPr>
        <w:pStyle w:val="Heading1"/>
      </w:pPr>
      <w:r>
        <w:t>Saepe totam illum ducimus</w:t>
      </w:r>
    </w:p>
    <w:p>
      <w:r>
        <w:t>Enim consequatur vel nobis dolore eius architecto. Omnis excepturi sit dolorem velit itaque quas. Officiis doloribus modi ipsa eius in ea cupiditate.</w:t>
        <w:br/>
        <w:t>Impedit deleniti ad libero numquam fugit facere. Sint quod quaerat atque. Ab facere exercitationem quam in veniam ducimus nostrum. Illo ipsum tempora doloribus. Odit vero voluptatibus doloribus doloremque minus beatae.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