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Nobis maxime optio adipisci</w:t>
      </w:r>
    </w:p>
    <w:p>
      <w:r>
        <w:t>Voluptates aut nemo fugit eveniet labore quaerat quas. Sint ipsum excepturi sapiente recusandae consequatur sequi. Laudantium minima nulla soluta itaque reprehenderit.</w:t>
        <w:br/>
        <w:t>Iste vel suscipit quo laborum saepe cum. Numquam hic fugit ipsa accusantium. Voluptate exercitationem harum iste ipsum at quia.</w:t>
      </w:r>
    </w:p>
    <w:p>
      <w:pPr>
        <w:pStyle w:val="Heading1"/>
      </w:pPr>
      <w:r>
        <w:t>Unde hic enim aliquid</w:t>
      </w:r>
    </w:p>
    <w:p>
      <w:r>
        <w:t>Error blanditiis sed in velit molestias error veritatis. Similique voluptatibus qui quibusdam voluptates corporis hic quia nisi.</w:t>
        <w:br/>
        <w:t>Quo ratione quisquam saepe impedit iusto esse. Labore nam esse animi.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