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Nulla eligendi aliquid sunt</w:t>
      </w:r>
    </w:p>
    <w:p>
      <w:r>
        <w:t>Sapiente placeat ducimus molestias provident placeat. Velit accusantium reprehenderit exercitationem ullam. Numquam nesciunt nostrum blanditiis consequatur voluptates quas. Magni error explicabo praesentium quo facere.</w:t>
      </w:r>
    </w:p>
    <w:p>
      <w:pPr>
        <w:pStyle w:val="Heading1"/>
      </w:pPr>
      <w:r>
        <w:t>Tempore modi illum nam quis</w:t>
      </w:r>
    </w:p>
    <w:p>
      <w:r>
        <w:t>Dolor fugiat temporibus deserunt. In pariatur placeat veniam animi. Itaque maxime hic molestias dolorum ab ab qui. Iste provident facilis soluta laboriosam veniam.</w:t>
        <w:br/>
        <w:t>Ducimus dolor magnam dicta. Sit maiores laborum accusantium nobis accusantium incidunt. Sunt sed enim dicta odio asperiores laudantium repellat.</w:t>
        <w:br/>
        <w:t>Non quas ea odit sint nulla amet. Iusto quibusdam impedit exercitationem perspiciatis minima tempore. Voluptates vero nesciunt sunt fuga aliquam voluptate rem.</w:t>
        <w:br/>
        <w:t>Similique cupiditate dolores placeat perspiciatis. Soluta quia modi impedit reprehenderit repudiandae modi iste. Pariatur praesentium officiis consequuntur rerum sit. Sequi debitis pariatur delectus cumque.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