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 tempore dolorem velit</w:t>
      </w:r>
    </w:p>
    <w:p>
      <w:r>
        <w:t>Reiciendis officiis nihil quod ipsam. Earum deserunt voluptatum numquam harum soluta. Nemo repellat minima ad. Fugiat expedita magnam ea exercitationem deserunt.</w:t>
        <w:br/>
        <w:t>Aut voluptas iure ratione in quia. Possimus totam quibusdam consequatur quasi voluptatum a. Voluptatibus nam voluptatum possimus facilis voluptates ab. Ipsa voluptatibus eligendi voluptates a earum veniam.</w:t>
        <w:br/>
        <w:t>Nobis voluptate perspiciatis vero vero natus iure dolorum quasi. Autem deleniti ipsa excepturi vel. Eveniet aperiam laudantium expedita id quidem eaque quo.</w:t>
      </w:r>
    </w:p>
    <w:p>
      <w:pPr>
        <w:pStyle w:val="Heading1"/>
      </w:pPr>
      <w:r>
        <w:t>Dicta ab ducimus a eius</w:t>
      </w:r>
    </w:p>
    <w:p>
      <w:r>
        <w:t>Blanditiis deserunt deserunt maxime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