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dolore animi hic</w:t>
      </w:r>
    </w:p>
    <w:p>
      <w:r>
        <w:t>Exercitationem occaecati earum provident quaerat. Non blanditiis ipsum aut soluta repudiandae. Velit unde saepe molestias blanditiis beatae. Illo asperiores veniam quae earum quis dolorum sit.</w:t>
        <w:br/>
        <w:t>In error recusandae dolore velit iure libero. Necessitatibus eligendi fugiat laborum iusto. Blanditiis fugiat dicta accusantium facilis architecto. Saepe harum numquam saepe libero doloribus esse at. Doloribus culpa corrupti eaque exercitationem.</w:t>
      </w:r>
    </w:p>
    <w:p>
      <w:pPr>
        <w:pStyle w:val="Heading1"/>
      </w:pPr>
      <w:r>
        <w:t>Eius fuga doloremque debitis</w:t>
      </w:r>
    </w:p>
    <w:p>
      <w:r>
        <w:t>Quibusdam saepe perspiciatis deleniti earum placeat asperiores doloribus. Iusto at modi consectetur nemo ex voluptatibus. Repellat magnam ducimus nostrum quae repellendus quisquam ipsa.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