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Nam quam aut voluptatem</w:t>
      </w:r>
    </w:p>
    <w:p>
      <w:r>
        <w:t>Earum laboriosam doloremque alias eaque earum doloremque officia natus. Id unde dolore repellat vero asperiores magnam eos. Pariatur asperiores optio numquam unde quis totam placeat. Deserunt sed numquam iusto reprehenderit sit.</w:t>
        <w:br/>
        <w:t>Voluptate ipsam ex natus. Vitae tempore velit ipsa soluta eligendi voluptatum. Necessitatibus facere veritatis qui quos debitis.</w:t>
      </w:r>
    </w:p>
    <w:p>
      <w:pPr>
        <w:pStyle w:val="Heading1"/>
      </w:pPr>
      <w:r>
        <w:t>Nemo nostrum id facilis</w:t>
      </w:r>
    </w:p>
    <w:p>
      <w:r>
        <w:t>Quidem minus itaque voluptates. Iusto ratione eaque ab minima cum nobis. Quas reprehenderit velit ut aspernatur tenetur 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