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voluptas minus sint</w:t>
      </w:r>
    </w:p>
    <w:p>
      <w:r>
        <w:t>Tenetur adipisci rerum maxime repudiandae provident. Aut sed sapiente beatae blanditiis natus corrupti eligendi. Nemo perferendis similique illum. Placeat velit nostrum odit officia delectus consectetur.</w:t>
        <w:br/>
        <w:t>Dolor nemo odit pariatur consequuntur corporis beatae maiores. Suscipit facilis voluptas unde voluptatem magni. Illum itaque voluptates perspiciatis eos labore exercitationem quas amet. Fugiat voluptates odio perferendis iure libero quidem.</w:t>
      </w:r>
    </w:p>
    <w:p>
      <w:pPr>
        <w:pStyle w:val="Heading1"/>
      </w:pPr>
      <w:r>
        <w:t>Facere alias animi molestiae</w:t>
      </w:r>
    </w:p>
    <w:p>
      <w:r>
        <w:t>Tenetur fugit maxime vel in maxime. Neque doloribus ab aut quasi similique placeat.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