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Esse enim dolore sint ab</w:t>
      </w:r>
    </w:p>
    <w:p>
      <w:r>
        <w:t>Qui possimus aut ea doloribus rerum. Quod maxime corrupti vel et perferendis harum. Cupiditate nihil assumenda praesentium placeat a impedit quaerat repudiandae.</w:t>
      </w:r>
    </w:p>
    <w:p>
      <w:pPr>
        <w:pStyle w:val="Heading1"/>
      </w:pPr>
      <w:r>
        <w:t>At labore earum quae</w:t>
      </w:r>
    </w:p>
    <w:p>
      <w:r>
        <w:t>Repudiandae quas inventore occaecati molestias. Blanditiis beatae accusamus necessitatibus nostrum. Ab voluptatibus reiciendis nisi facere perferendis assumenda distinctio.</w:t>
        <w:br/>
        <w:t>Illum atque assumenda molestiae tenetur voluptas unde. Suscipit impedit cum dignissimos necessitatibus perspiciatis culpa nostrum. Delectus doloribus exercitationem animi. Modi aperiam unde accusamus reprehenderit.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