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Quas ex quo enim ratione</w:t>
      </w:r>
    </w:p>
    <w:p>
      <w:r>
        <w:t>Beatae optio minima eius esse harum tempora. Dolorem quia beatae blanditiis consequatur sunt sint facere quae. Atque tempore doloribus provident quia fuga nihil esse hic.</w:t>
        <w:br/>
        <w:t>Occaecati corrupti eum sed dolorum. Repellat enim sint similique repellat. Architecto nobis modi iure doloremque. Temporibus provident nemo reprehenderit nobis.</w:t>
        <w:br/>
        <w:t>Accusamus consequatur tenetur fugit perferendis. Beatae provident non consequuntur aliquam excepturi aperiam.</w:t>
        <w:br/>
        <w:t>Cumque ullam est eaque reprehenderit. Nesciunt amet ipsa architecto sed illo commodi. Totam exercitationem amet assumenda. Molestiae repudiandae voluptate eos est nulla laboriosam.</w:t>
      </w:r>
    </w:p>
    <w:p>
      <w:pPr>
        <w:pStyle w:val="Heading1"/>
      </w:pPr>
      <w:r>
        <w:t>Sunt iure neque in officiis</w:t>
      </w:r>
    </w:p>
    <w:p>
      <w:r>
        <w:t>Quia a impedit hic sunt animi est ipsam. Accusamus culpa odio ipsum minus. Doloremque voluptate quae animi 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