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 excepturi quos iusto eos</w:t>
      </w:r>
    </w:p>
    <w:p>
      <w:r>
        <w:t>Consectetur alias in illo asperiores quidem ipsa. Molestias labore perferendis quas quam accusantium modi. Modi facilis impedit nobis molestias esse hic. Eveniet quisquam odio consectetur temporibus magni rem doloremque.</w:t>
      </w:r>
    </w:p>
    <w:p>
      <w:pPr>
        <w:pStyle w:val="Heading1"/>
      </w:pPr>
      <w:r>
        <w:t>Ad itaque eos magni ullam</w:t>
      </w:r>
    </w:p>
    <w:p>
      <w:r>
        <w:t>Velit veniam vero accusamus consequuntur autem tempore. Consequatur quas amet aperiam qui minus deserunt quos. A libero molestias blanditiis illo nesciunt. Autem quaerat blanditiis ad exercitationem recusandae ipsum est.</w:t>
        <w:br/>
        <w:t>Maiores occaecati nobis dolor dicta incidunt magnam. Sint eos quibusdam officia praesentium perferendis occaecati. Ea voluptate sapiente deleniti pariatur.</w:t>
        <w:br/>
        <w:t>In commodi laboriosam odio. Temporibus dignissimos quos eum veritatis maxime. Reprehenderit quidem amet sit voluptate minima molestias.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